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D654" w14:textId="68E38F7D" w:rsidR="00B65235" w:rsidRDefault="00B65235" w:rsidP="00B65235">
      <w:pPr>
        <w:pStyle w:val="CRCoverPage"/>
        <w:tabs>
          <w:tab w:val="right" w:pos="9639"/>
        </w:tabs>
        <w:spacing w:after="0"/>
        <w:rPr>
          <w:rFonts w:cs="Arial"/>
          <w:b/>
          <w:i/>
          <w:sz w:val="22"/>
          <w:lang w:val="en-GB" w:eastAsia="zh-CN"/>
        </w:rPr>
      </w:pPr>
      <w:bookmarkStart w:id="0" w:name="_Ref399006623"/>
      <w:bookmarkStart w:id="1" w:name="_Toc92513360"/>
      <w:r>
        <w:rPr>
          <w:rFonts w:cs="Arial"/>
          <w:b/>
          <w:sz w:val="24"/>
          <w:szCs w:val="24"/>
          <w:lang w:eastAsia="zh-CN"/>
        </w:rPr>
        <w:t>3GPP TSG RAN WG2 #11</w:t>
      </w:r>
      <w:r w:rsidR="00EB7216">
        <w:rPr>
          <w:rFonts w:cs="Arial"/>
          <w:b/>
          <w:sz w:val="24"/>
          <w:szCs w:val="24"/>
          <w:lang w:eastAsia="zh-CN"/>
        </w:rPr>
        <w:t>5</w:t>
      </w:r>
      <w:r>
        <w:rPr>
          <w:rFonts w:cs="Arial"/>
          <w:b/>
          <w:sz w:val="24"/>
          <w:szCs w:val="24"/>
          <w:lang w:eastAsia="zh-CN"/>
        </w:rPr>
        <w:t>-e</w:t>
      </w:r>
      <w:r>
        <w:rPr>
          <w:rFonts w:cs="Arial"/>
          <w:b/>
          <w:i/>
          <w:sz w:val="22"/>
          <w:lang w:val="en-GB" w:eastAsia="zh-CN"/>
        </w:rPr>
        <w:t xml:space="preserve">                               </w:t>
      </w:r>
      <w:r w:rsidR="00311C4C">
        <w:rPr>
          <w:rFonts w:cs="Arial"/>
          <w:b/>
          <w:i/>
          <w:sz w:val="22"/>
          <w:lang w:val="en-GB" w:eastAsia="zh-CN"/>
        </w:rPr>
        <w:t xml:space="preserve">            </w:t>
      </w:r>
      <w:r w:rsidRPr="00B65235">
        <w:rPr>
          <w:rFonts w:cs="Arial"/>
          <w:b/>
          <w:iCs/>
          <w:sz w:val="22"/>
          <w:lang w:val="en-GB" w:eastAsia="zh-CN"/>
        </w:rPr>
        <w:t>R2-21</w:t>
      </w:r>
      <w:r w:rsidR="00EB7216">
        <w:rPr>
          <w:rFonts w:cs="Arial"/>
          <w:b/>
          <w:iCs/>
          <w:sz w:val="22"/>
          <w:lang w:val="en-GB" w:eastAsia="zh-CN"/>
        </w:rPr>
        <w:t>0</w:t>
      </w:r>
      <w:r w:rsidR="00DF1A44">
        <w:rPr>
          <w:rFonts w:cs="Arial"/>
          <w:b/>
          <w:iCs/>
          <w:sz w:val="22"/>
          <w:lang w:val="en-GB" w:eastAsia="zh-CN"/>
        </w:rPr>
        <w:t>8499</w:t>
      </w:r>
    </w:p>
    <w:p w14:paraId="74A43DA3" w14:textId="40D46F1E" w:rsidR="00B65235" w:rsidRDefault="009C2FE4" w:rsidP="00311C4C">
      <w:pPr>
        <w:tabs>
          <w:tab w:val="left" w:pos="1985"/>
          <w:tab w:val="right" w:pos="9639"/>
        </w:tabs>
        <w:spacing w:after="100" w:afterAutospacing="1"/>
        <w:jc w:val="both"/>
        <w:rPr>
          <w:rFonts w:ascii="Arial" w:eastAsia="宋体" w:hAnsi="Arial" w:cs="Arial"/>
          <w:b/>
          <w:sz w:val="22"/>
          <w:szCs w:val="22"/>
          <w:lang w:val="en-US" w:eastAsia="zh-CN"/>
        </w:rPr>
      </w:pPr>
      <w:r w:rsidRPr="009C2FE4">
        <w:rPr>
          <w:rFonts w:ascii="Arial" w:eastAsia="宋体" w:hAnsi="Arial" w:cs="Arial"/>
          <w:b/>
          <w:sz w:val="22"/>
          <w:szCs w:val="22"/>
          <w:lang w:val="en-US" w:eastAsia="zh-CN"/>
        </w:rPr>
        <w:t xml:space="preserve">Electronic Meeting, </w:t>
      </w:r>
      <w:r w:rsidR="00EB7216">
        <w:rPr>
          <w:rFonts w:ascii="Arial" w:eastAsia="宋体" w:hAnsi="Arial" w:cs="Arial"/>
          <w:b/>
          <w:sz w:val="22"/>
          <w:szCs w:val="22"/>
          <w:lang w:val="en-US" w:eastAsia="zh-CN"/>
        </w:rPr>
        <w:t>August</w:t>
      </w:r>
      <w:r w:rsidRPr="009C2FE4">
        <w:rPr>
          <w:rFonts w:ascii="Arial" w:eastAsia="宋体" w:hAnsi="Arial" w:cs="Arial"/>
          <w:b/>
          <w:sz w:val="22"/>
          <w:szCs w:val="22"/>
          <w:lang w:val="en-US" w:eastAsia="zh-CN"/>
        </w:rPr>
        <w:t xml:space="preserve"> </w:t>
      </w:r>
      <w:r w:rsidR="005F1F22">
        <w:rPr>
          <w:rFonts w:ascii="Arial" w:eastAsia="宋体" w:hAnsi="Arial" w:cs="Arial"/>
          <w:b/>
          <w:sz w:val="22"/>
          <w:szCs w:val="22"/>
          <w:lang w:val="en-US" w:eastAsia="zh-CN"/>
        </w:rPr>
        <w:t>1</w:t>
      </w:r>
      <w:r w:rsidR="00EB7216">
        <w:rPr>
          <w:rFonts w:ascii="Arial" w:eastAsia="宋体" w:hAnsi="Arial" w:cs="Arial"/>
          <w:b/>
          <w:sz w:val="22"/>
          <w:szCs w:val="22"/>
          <w:lang w:val="en-US" w:eastAsia="zh-CN"/>
        </w:rPr>
        <w:t>6</w:t>
      </w:r>
      <w:r w:rsidRPr="009C2FE4">
        <w:rPr>
          <w:rFonts w:ascii="Arial" w:eastAsia="宋体" w:hAnsi="Arial" w:cs="Arial"/>
          <w:b/>
          <w:sz w:val="22"/>
          <w:szCs w:val="22"/>
          <w:lang w:val="en-US" w:eastAsia="zh-CN"/>
        </w:rPr>
        <w:t xml:space="preserve"> – </w:t>
      </w:r>
      <w:r w:rsidR="005F1F22">
        <w:rPr>
          <w:rFonts w:ascii="Arial" w:eastAsia="宋体" w:hAnsi="Arial" w:cs="Arial"/>
          <w:b/>
          <w:sz w:val="22"/>
          <w:szCs w:val="22"/>
          <w:lang w:val="en-US" w:eastAsia="zh-CN"/>
        </w:rPr>
        <w:t>2</w:t>
      </w:r>
      <w:r w:rsidR="00EB7216">
        <w:rPr>
          <w:rFonts w:ascii="Arial" w:eastAsia="宋体" w:hAnsi="Arial" w:cs="Arial"/>
          <w:b/>
          <w:sz w:val="22"/>
          <w:szCs w:val="22"/>
          <w:lang w:val="en-US" w:eastAsia="zh-CN"/>
        </w:rPr>
        <w:t>7</w:t>
      </w:r>
      <w:r w:rsidRPr="009C2FE4">
        <w:rPr>
          <w:rFonts w:ascii="Arial" w:eastAsia="宋体" w:hAnsi="Arial" w:cs="Arial"/>
          <w:b/>
          <w:sz w:val="22"/>
          <w:szCs w:val="22"/>
          <w:lang w:val="en-US" w:eastAsia="zh-CN"/>
        </w:rPr>
        <w:t>, 2021</w:t>
      </w:r>
      <w:r w:rsidR="00B65235">
        <w:rPr>
          <w:rFonts w:ascii="Arial" w:eastAsia="宋体" w:hAnsi="Arial" w:cs="Arial"/>
          <w:b/>
          <w:sz w:val="22"/>
          <w:szCs w:val="22"/>
          <w:lang w:val="en-US" w:eastAsia="zh-CN"/>
        </w:rPr>
        <w:t xml:space="preserve">                                                       </w:t>
      </w:r>
    </w:p>
    <w:p w14:paraId="5BDD906C" w14:textId="075E0C96" w:rsidR="00B65235" w:rsidRDefault="00B65235" w:rsidP="00B6523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CMCC</w:t>
      </w:r>
    </w:p>
    <w:p w14:paraId="5DFA62F6" w14:textId="59C2B2FC" w:rsidR="00B65235" w:rsidRDefault="00B65235" w:rsidP="00B6523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5B1CF3">
        <w:rPr>
          <w:rFonts w:ascii="Arial" w:hAnsi="Arial" w:cs="Arial"/>
          <w:sz w:val="22"/>
        </w:rPr>
        <w:t>Support</w:t>
      </w:r>
      <w:r>
        <w:rPr>
          <w:rFonts w:ascii="Arial" w:hAnsi="Arial" w:cs="Arial"/>
          <w:sz w:val="22"/>
        </w:rPr>
        <w:t xml:space="preserve"> of emergency services for SNPN</w:t>
      </w:r>
    </w:p>
    <w:p w14:paraId="69B36E80" w14:textId="77777777" w:rsidR="00B65235" w:rsidRDefault="00B65235" w:rsidP="00B6523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Pr>
          <w:rFonts w:ascii="Arial" w:eastAsia="宋体" w:hAnsi="Arial" w:cs="Arial"/>
          <w:sz w:val="22"/>
          <w:lang w:eastAsia="zh-CN"/>
        </w:rPr>
        <w:t>8.16.4</w:t>
      </w:r>
    </w:p>
    <w:p w14:paraId="23A31D5D" w14:textId="77777777" w:rsidR="00B65235" w:rsidRDefault="00B65235" w:rsidP="00B6523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43AA2BBD" w14:textId="77777777" w:rsidR="00B65235" w:rsidRDefault="00B65235" w:rsidP="00B65235">
      <w:pPr>
        <w:pStyle w:val="1"/>
        <w:rPr>
          <w:rFonts w:eastAsia="宋体"/>
          <w:lang w:eastAsia="zh-CN"/>
        </w:rPr>
      </w:pPr>
      <w:r>
        <w:t>Introduction</w:t>
      </w:r>
    </w:p>
    <w:p w14:paraId="57CC011F" w14:textId="3DDF960C" w:rsidR="00B65235" w:rsidRPr="001456FB" w:rsidRDefault="00077A82" w:rsidP="00B65235">
      <w:pPr>
        <w:jc w:val="both"/>
        <w:rPr>
          <w:rFonts w:ascii="Arial" w:hAnsi="Arial" w:cs="Arial"/>
        </w:rPr>
      </w:pPr>
      <w:r w:rsidRPr="001456FB">
        <w:rPr>
          <w:rFonts w:ascii="Arial" w:hAnsi="Arial" w:cs="Arial"/>
        </w:rPr>
        <w:t>In RAN2#113</w:t>
      </w:r>
      <w:r w:rsidRPr="001456FB">
        <w:rPr>
          <w:rFonts w:ascii="Arial" w:eastAsiaTheme="minorEastAsia" w:hAnsi="Arial" w:cs="Arial"/>
          <w:lang w:eastAsia="zh-CN"/>
        </w:rPr>
        <w:t>-</w:t>
      </w:r>
      <w:r w:rsidRPr="001456FB">
        <w:rPr>
          <w:rFonts w:ascii="Arial" w:eastAsia="宋体" w:hAnsi="Arial" w:cs="Arial"/>
          <w:lang w:eastAsia="zh-CN"/>
        </w:rPr>
        <w:t>e, some issues on</w:t>
      </w:r>
      <w:r w:rsidRPr="001456FB">
        <w:rPr>
          <w:rFonts w:ascii="Arial" w:hAnsi="Arial" w:cs="Arial"/>
        </w:rPr>
        <w:t xml:space="preserve"> IMS voice and emergency services for SNPN </w:t>
      </w:r>
      <w:r w:rsidR="00295054" w:rsidRPr="00295054">
        <w:rPr>
          <w:rFonts w:ascii="Arial" w:hAnsi="Arial" w:cs="Arial" w:hint="eastAsia"/>
        </w:rPr>
        <w:t>has</w:t>
      </w:r>
      <w:r w:rsidR="00295054">
        <w:rPr>
          <w:rFonts w:ascii="Arial" w:hAnsi="Arial" w:cs="Arial"/>
        </w:rPr>
        <w:t xml:space="preserve"> </w:t>
      </w:r>
      <w:r w:rsidR="00295054" w:rsidRPr="00295054">
        <w:rPr>
          <w:rFonts w:ascii="Arial" w:hAnsi="Arial" w:cs="Arial" w:hint="eastAsia"/>
        </w:rPr>
        <w:t>been</w:t>
      </w:r>
      <w:r w:rsidRPr="001456FB">
        <w:rPr>
          <w:rFonts w:ascii="Arial" w:hAnsi="Arial" w:cs="Arial"/>
        </w:rPr>
        <w:t xml:space="preserve"> discussed in R2-2102309</w:t>
      </w:r>
      <w:r w:rsidR="003079D8">
        <w:rPr>
          <w:rFonts w:ascii="Arial" w:hAnsi="Arial" w:cs="Arial"/>
        </w:rPr>
        <w:t>[1]</w:t>
      </w:r>
      <w:r w:rsidRPr="001456FB">
        <w:rPr>
          <w:rFonts w:ascii="Arial" w:hAnsi="Arial" w:cs="Arial"/>
        </w:rPr>
        <w:t xml:space="preserve">, and </w:t>
      </w:r>
      <w:r w:rsidR="0038045F" w:rsidRPr="0038045F">
        <w:rPr>
          <w:rFonts w:ascii="Arial" w:hAnsi="Arial" w:cs="Arial"/>
        </w:rPr>
        <w:t>the following agreements have been reached</w:t>
      </w:r>
      <w:r w:rsidRPr="001456FB">
        <w:rPr>
          <w:rFonts w:ascii="Arial" w:hAnsi="Arial" w:cs="Arial"/>
        </w:rPr>
        <w:t>:</w:t>
      </w:r>
    </w:p>
    <w:tbl>
      <w:tblPr>
        <w:tblStyle w:val="a8"/>
        <w:tblW w:w="0" w:type="auto"/>
        <w:tblLook w:val="04A0" w:firstRow="1" w:lastRow="0" w:firstColumn="1" w:lastColumn="0" w:noHBand="0" w:noVBand="1"/>
      </w:tblPr>
      <w:tblGrid>
        <w:gridCol w:w="9628"/>
      </w:tblGrid>
      <w:tr w:rsidR="00A4356A" w14:paraId="307F733C" w14:textId="77777777" w:rsidTr="00A4356A">
        <w:tc>
          <w:tcPr>
            <w:tcW w:w="9854" w:type="dxa"/>
          </w:tcPr>
          <w:p w14:paraId="247499EB" w14:textId="77777777" w:rsidR="00A4356A" w:rsidRPr="00C467F7" w:rsidRDefault="00A4356A" w:rsidP="00A4356A">
            <w:pPr>
              <w:pStyle w:val="Agreement"/>
            </w:pPr>
            <w:r w:rsidRPr="00C467F7">
              <w:t xml:space="preserve">Extend the </w:t>
            </w:r>
            <w:proofErr w:type="spellStart"/>
            <w:r w:rsidRPr="00C467F7">
              <w:t>ims-EmergencySupport</w:t>
            </w:r>
            <w:proofErr w:type="spellEnd"/>
            <w:r w:rsidRPr="00C467F7">
              <w:t xml:space="preserve"> field to SNPN cells (</w:t>
            </w:r>
            <w:r w:rsidRPr="001456FB">
              <w:rPr>
                <w:highlight w:val="yellow"/>
              </w:rPr>
              <w:t>it is FFS whether to reuse the existing IE or add new IEs indicating the support for IMS emergency</w:t>
            </w:r>
            <w:r w:rsidRPr="00C467F7">
              <w:t>).</w:t>
            </w:r>
          </w:p>
          <w:p w14:paraId="42DA51BB" w14:textId="77777777" w:rsidR="00A4356A" w:rsidRPr="00C467F7" w:rsidRDefault="00A4356A" w:rsidP="00A4356A">
            <w:pPr>
              <w:pStyle w:val="Agreement"/>
            </w:pPr>
            <w:r w:rsidRPr="00C467F7">
              <w:t>For reserved cells specified in TS 38.304, all acceptable cells of an SNPN supporting emergency services are treated as suitable when the UE has an ongoing emergency call.</w:t>
            </w:r>
          </w:p>
          <w:p w14:paraId="4C7E3C70" w14:textId="77777777" w:rsidR="00A4356A" w:rsidRPr="00C467F7" w:rsidRDefault="00A4356A" w:rsidP="00A4356A">
            <w:pPr>
              <w:pStyle w:val="Agreement"/>
            </w:pPr>
            <w:bookmarkStart w:id="2" w:name="_Hlk67039667"/>
            <w:r w:rsidRPr="001456FB">
              <w:rPr>
                <w:highlight w:val="yellow"/>
              </w:rPr>
              <w:t>R17 UEs in SNPN Access Mode can camp on an acceptable SNPN cell supporting emergency services to obtain emergency services</w:t>
            </w:r>
            <w:bookmarkEnd w:id="2"/>
            <w:r w:rsidRPr="001456FB">
              <w:rPr>
                <w:highlight w:val="yellow"/>
              </w:rPr>
              <w:t>.</w:t>
            </w:r>
          </w:p>
          <w:p w14:paraId="5767499A" w14:textId="4B1D3FE8" w:rsidR="00A4356A" w:rsidRPr="00A4356A" w:rsidRDefault="00A4356A" w:rsidP="00A4356A">
            <w:pPr>
              <w:pStyle w:val="Agreement"/>
            </w:pPr>
            <w:r w:rsidRPr="00C467F7">
              <w:t xml:space="preserve">The </w:t>
            </w:r>
            <w:proofErr w:type="spellStart"/>
            <w:r w:rsidRPr="00C467F7">
              <w:t>voiceFallbackIndication</w:t>
            </w:r>
            <w:proofErr w:type="spellEnd"/>
            <w:r w:rsidRPr="00C467F7">
              <w:t xml:space="preserve"> field in </w:t>
            </w:r>
            <w:proofErr w:type="spellStart"/>
            <w:r w:rsidRPr="00C467F7">
              <w:t>RRCRelease</w:t>
            </w:r>
            <w:proofErr w:type="spellEnd"/>
            <w:r w:rsidRPr="00C467F7">
              <w:t xml:space="preserve"> and </w:t>
            </w:r>
            <w:proofErr w:type="spellStart"/>
            <w:r w:rsidRPr="00C467F7">
              <w:t>MobilityFromNRCommand</w:t>
            </w:r>
            <w:proofErr w:type="spellEnd"/>
            <w:r w:rsidRPr="00C467F7">
              <w:t xml:space="preserve"> is not applicable to SNPN cells.</w:t>
            </w:r>
          </w:p>
        </w:tc>
      </w:tr>
    </w:tbl>
    <w:p w14:paraId="4020DAA7" w14:textId="3E8810D4" w:rsidR="00A4356A" w:rsidRPr="005B1CF3" w:rsidRDefault="005B1CF3" w:rsidP="00B65235">
      <w:pPr>
        <w:jc w:val="both"/>
        <w:rPr>
          <w:rFonts w:ascii="Arial" w:hAnsi="Arial" w:cs="Arial"/>
        </w:rPr>
      </w:pPr>
      <w:r w:rsidRPr="005B1CF3">
        <w:rPr>
          <w:rFonts w:ascii="Arial" w:hAnsi="Arial" w:cs="Arial" w:hint="eastAsia"/>
        </w:rPr>
        <w:t>I</w:t>
      </w:r>
      <w:r w:rsidRPr="005B1CF3">
        <w:rPr>
          <w:rFonts w:ascii="Arial" w:hAnsi="Arial" w:cs="Arial"/>
        </w:rPr>
        <w:t xml:space="preserve">n this contribution, we will </w:t>
      </w:r>
      <w:r w:rsidR="00295054">
        <w:rPr>
          <w:rFonts w:ascii="Arial" w:hAnsi="Arial" w:cs="Arial"/>
        </w:rPr>
        <w:t>analyse</w:t>
      </w:r>
      <w:r w:rsidRPr="005B1CF3">
        <w:rPr>
          <w:rFonts w:ascii="Arial" w:hAnsi="Arial" w:cs="Arial"/>
        </w:rPr>
        <w:t xml:space="preserve"> the </w:t>
      </w:r>
      <w:r w:rsidR="00041766">
        <w:rPr>
          <w:rFonts w:ascii="Arial" w:hAnsi="Arial" w:cs="Arial"/>
        </w:rPr>
        <w:t xml:space="preserve">granularity of </w:t>
      </w:r>
      <w:r w:rsidRPr="005B1CF3">
        <w:rPr>
          <w:rFonts w:ascii="Arial" w:hAnsi="Arial" w:cs="Arial"/>
        </w:rPr>
        <w:t>broadcasting parameter and availability of emergency services for R17/R16/R15 UE</w:t>
      </w:r>
      <w:r w:rsidR="00E8184F">
        <w:rPr>
          <w:rFonts w:ascii="Arial" w:hAnsi="Arial" w:cs="Arial"/>
        </w:rPr>
        <w:t>s</w:t>
      </w:r>
      <w:r w:rsidRPr="005B1CF3">
        <w:rPr>
          <w:rFonts w:ascii="Arial" w:hAnsi="Arial" w:cs="Arial"/>
        </w:rPr>
        <w:t xml:space="preserve">. </w:t>
      </w:r>
    </w:p>
    <w:p w14:paraId="4853EBFC" w14:textId="69667EC9" w:rsidR="00B65235" w:rsidRDefault="00B65235" w:rsidP="00B65235">
      <w:pPr>
        <w:pStyle w:val="1"/>
        <w:rPr>
          <w:rFonts w:eastAsia="宋体"/>
          <w:lang w:eastAsia="zh-CN"/>
        </w:rPr>
      </w:pPr>
      <w:r>
        <w:rPr>
          <w:rFonts w:eastAsia="宋体"/>
          <w:lang w:eastAsia="zh-CN"/>
        </w:rPr>
        <w:t>Discussion</w:t>
      </w:r>
    </w:p>
    <w:p w14:paraId="1C1AD244" w14:textId="60FB4FB2" w:rsidR="005B1CF3" w:rsidRDefault="005B1CF3" w:rsidP="005B1CF3">
      <w:pPr>
        <w:pStyle w:val="2"/>
        <w:spacing w:before="240" w:after="180" w:line="240" w:lineRule="auto"/>
        <w:rPr>
          <w:rFonts w:ascii="Arial" w:hAnsi="Arial" w:cs="Arial"/>
          <w:b w:val="0"/>
          <w:bCs w:val="0"/>
          <w:sz w:val="30"/>
          <w:szCs w:val="30"/>
          <w:lang w:eastAsia="zh-CN"/>
        </w:rPr>
      </w:pPr>
      <w:r w:rsidRPr="005B1CF3">
        <w:rPr>
          <w:rFonts w:ascii="Arial" w:hAnsi="Arial" w:cs="Arial"/>
          <w:b w:val="0"/>
          <w:bCs w:val="0"/>
          <w:sz w:val="30"/>
          <w:szCs w:val="30"/>
          <w:lang w:eastAsia="zh-CN"/>
        </w:rPr>
        <w:t xml:space="preserve">2.1 </w:t>
      </w:r>
      <w:r w:rsidR="00041766">
        <w:rPr>
          <w:rFonts w:ascii="Arial" w:hAnsi="Arial" w:cs="Arial"/>
          <w:b w:val="0"/>
          <w:bCs w:val="0"/>
          <w:sz w:val="30"/>
          <w:szCs w:val="30"/>
          <w:lang w:eastAsia="zh-CN"/>
        </w:rPr>
        <w:t>G</w:t>
      </w:r>
      <w:r w:rsidR="00041766" w:rsidRPr="00041766">
        <w:rPr>
          <w:rFonts w:ascii="Arial" w:hAnsi="Arial" w:cs="Arial"/>
          <w:b w:val="0"/>
          <w:bCs w:val="0"/>
          <w:sz w:val="30"/>
          <w:szCs w:val="30"/>
          <w:lang w:eastAsia="zh-CN"/>
        </w:rPr>
        <w:t xml:space="preserve">ranularity </w:t>
      </w:r>
      <w:r w:rsidR="00041766">
        <w:rPr>
          <w:rFonts w:ascii="Arial" w:hAnsi="Arial" w:cs="Arial"/>
          <w:b w:val="0"/>
          <w:bCs w:val="0"/>
          <w:sz w:val="30"/>
          <w:szCs w:val="30"/>
          <w:lang w:eastAsia="zh-CN"/>
        </w:rPr>
        <w:t>of b</w:t>
      </w:r>
      <w:r w:rsidRPr="005B1CF3">
        <w:rPr>
          <w:rFonts w:ascii="Arial" w:hAnsi="Arial" w:cs="Arial"/>
          <w:b w:val="0"/>
          <w:bCs w:val="0"/>
          <w:sz w:val="30"/>
          <w:szCs w:val="30"/>
          <w:lang w:eastAsia="zh-CN"/>
        </w:rPr>
        <w:t>roadcasting parameter</w:t>
      </w:r>
    </w:p>
    <w:p w14:paraId="21079493" w14:textId="340E3888" w:rsidR="005B1CF3" w:rsidRDefault="00FA5045" w:rsidP="00FA5045">
      <w:pPr>
        <w:jc w:val="both"/>
        <w:rPr>
          <w:rFonts w:ascii="Arial" w:hAnsi="Arial" w:cs="Arial"/>
          <w:bCs/>
          <w:lang w:val="en-US" w:eastAsia="zh-CN"/>
        </w:rPr>
      </w:pPr>
      <w:r w:rsidRPr="00FA5045">
        <w:rPr>
          <w:rFonts w:ascii="Arial" w:hAnsi="Arial" w:cs="Arial" w:hint="eastAsia"/>
          <w:bCs/>
          <w:lang w:val="en-US" w:eastAsia="zh-CN"/>
        </w:rPr>
        <w:t>A</w:t>
      </w:r>
      <w:r w:rsidRPr="00FA5045">
        <w:rPr>
          <w:rFonts w:ascii="Arial" w:hAnsi="Arial" w:cs="Arial"/>
          <w:bCs/>
          <w:lang w:val="en-US" w:eastAsia="zh-CN"/>
        </w:rPr>
        <w:t>ccording to SA2 TR 23.700-07[</w:t>
      </w:r>
      <w:r w:rsidR="003079D8">
        <w:rPr>
          <w:rFonts w:ascii="Arial" w:hAnsi="Arial" w:cs="Arial"/>
          <w:bCs/>
          <w:lang w:val="en-US" w:eastAsia="zh-CN"/>
        </w:rPr>
        <w:t>2</w:t>
      </w:r>
      <w:r w:rsidRPr="00FA5045">
        <w:rPr>
          <w:rFonts w:ascii="Arial" w:hAnsi="Arial" w:cs="Arial"/>
          <w:bCs/>
          <w:lang w:val="en-US" w:eastAsia="zh-CN"/>
        </w:rPr>
        <w:t>],</w:t>
      </w:r>
      <w:r>
        <w:rPr>
          <w:rFonts w:ascii="Arial" w:hAnsi="Arial" w:cs="Arial"/>
          <w:bCs/>
          <w:lang w:val="en-US" w:eastAsia="zh-CN"/>
        </w:rPr>
        <w:t xml:space="preserve"> </w:t>
      </w:r>
      <w:r w:rsidRPr="00FA5045">
        <w:rPr>
          <w:rFonts w:ascii="Arial" w:hAnsi="Arial" w:cs="Arial" w:hint="eastAsia"/>
          <w:bCs/>
          <w:lang w:val="en-US" w:eastAsia="zh-CN"/>
        </w:rPr>
        <w:t>“</w:t>
      </w:r>
      <w:r w:rsidRPr="00FA5045">
        <w:rPr>
          <w:rFonts w:ascii="Arial" w:hAnsi="Arial" w:cs="Arial"/>
          <w:bCs/>
          <w:i/>
          <w:iCs/>
          <w:lang w:val="en-US" w:eastAsia="zh-CN"/>
        </w:rPr>
        <w:t>if the NG-RAN is shared by more than one network, and the networks do not have the same support for Emergency Services, the broadcast indicator is related to those networks that supports Emergency Services</w:t>
      </w:r>
      <w:r w:rsidRPr="00FA5045">
        <w:rPr>
          <w:rFonts w:ascii="Arial" w:hAnsi="Arial" w:cs="Arial"/>
          <w:bCs/>
          <w:lang w:val="en-US" w:eastAsia="zh-CN"/>
        </w:rPr>
        <w:t>”</w:t>
      </w:r>
      <w:r>
        <w:rPr>
          <w:rFonts w:ascii="Arial" w:hAnsi="Arial" w:cs="Arial"/>
          <w:bCs/>
          <w:lang w:val="en-US" w:eastAsia="zh-CN"/>
        </w:rPr>
        <w:t xml:space="preserve">. SNPNs are privative networks, and different SNPNs may not support emergency call based on SNPN operator’s preference. </w:t>
      </w:r>
      <w:r w:rsidR="00EC10B3">
        <w:rPr>
          <w:rFonts w:ascii="Arial" w:hAnsi="Arial" w:cs="Arial"/>
          <w:bCs/>
          <w:lang w:val="en-US" w:eastAsia="zh-CN"/>
        </w:rPr>
        <w:t>Therefore,</w:t>
      </w:r>
      <w:r>
        <w:rPr>
          <w:rFonts w:ascii="Arial" w:hAnsi="Arial" w:cs="Arial"/>
          <w:bCs/>
          <w:lang w:val="en-US" w:eastAsia="zh-CN"/>
        </w:rPr>
        <w:t xml:space="preserve"> it’s more flexibility to make it per SNPN.</w:t>
      </w:r>
    </w:p>
    <w:p w14:paraId="13060F03" w14:textId="0C71C64B" w:rsidR="00FA5045" w:rsidRPr="00FA5045" w:rsidRDefault="00FA5045" w:rsidP="00FA5045">
      <w:pPr>
        <w:jc w:val="both"/>
        <w:rPr>
          <w:rFonts w:ascii="Arial" w:eastAsiaTheme="minorEastAsia" w:hAnsi="Arial" w:cs="Arial"/>
          <w:b/>
          <w:lang w:val="en-US" w:eastAsia="zh-CN"/>
        </w:rPr>
      </w:pPr>
      <w:r w:rsidRPr="00FA5045">
        <w:rPr>
          <w:rFonts w:ascii="Arial" w:eastAsiaTheme="minorEastAsia" w:hAnsi="Arial" w:cs="Arial" w:hint="eastAsia"/>
          <w:b/>
          <w:lang w:val="en-US" w:eastAsia="zh-CN"/>
        </w:rPr>
        <w:t>P</w:t>
      </w:r>
      <w:r w:rsidRPr="00FA5045">
        <w:rPr>
          <w:rFonts w:ascii="Arial" w:eastAsiaTheme="minorEastAsia" w:hAnsi="Arial" w:cs="Arial"/>
          <w:b/>
          <w:lang w:val="en-US" w:eastAsia="zh-CN"/>
        </w:rPr>
        <w:t xml:space="preserve">roposal 1: </w:t>
      </w:r>
      <w:r>
        <w:rPr>
          <w:rFonts w:ascii="Arial" w:eastAsiaTheme="minorEastAsia" w:hAnsi="Arial" w:cs="Arial"/>
          <w:b/>
          <w:lang w:val="en-US" w:eastAsia="zh-CN"/>
        </w:rPr>
        <w:t xml:space="preserve">The indication “the cell supports Emergency Services over NG-RAN for UEs in </w:t>
      </w:r>
      <w:proofErr w:type="gramStart"/>
      <w:r>
        <w:rPr>
          <w:rFonts w:ascii="Arial" w:eastAsiaTheme="minorEastAsia" w:hAnsi="Arial" w:cs="Arial"/>
          <w:b/>
          <w:lang w:val="en-US" w:eastAsia="zh-CN"/>
        </w:rPr>
        <w:t>limited service</w:t>
      </w:r>
      <w:proofErr w:type="gramEnd"/>
      <w:r>
        <w:rPr>
          <w:rFonts w:ascii="Arial" w:eastAsiaTheme="minorEastAsia" w:hAnsi="Arial" w:cs="Arial"/>
          <w:b/>
          <w:lang w:val="en-US" w:eastAsia="zh-CN"/>
        </w:rPr>
        <w:t xml:space="preserve"> state” </w:t>
      </w:r>
      <w:r w:rsidR="005A6908">
        <w:rPr>
          <w:rFonts w:ascii="Arial" w:eastAsiaTheme="minorEastAsia" w:hAnsi="Arial" w:cs="Arial" w:hint="eastAsia"/>
          <w:b/>
          <w:lang w:val="en-US" w:eastAsia="zh-CN"/>
        </w:rPr>
        <w:t>s</w:t>
      </w:r>
      <w:r w:rsidR="005A6908">
        <w:rPr>
          <w:rFonts w:ascii="Arial" w:eastAsiaTheme="minorEastAsia" w:hAnsi="Arial" w:cs="Arial"/>
          <w:b/>
          <w:lang w:val="en-US" w:eastAsia="zh-CN"/>
        </w:rPr>
        <w:t>hould be</w:t>
      </w:r>
      <w:r>
        <w:rPr>
          <w:rFonts w:ascii="Arial" w:eastAsiaTheme="minorEastAsia" w:hAnsi="Arial" w:cs="Arial"/>
          <w:b/>
          <w:lang w:val="en-US" w:eastAsia="zh-CN"/>
        </w:rPr>
        <w:t xml:space="preserve"> broadcasted per SNPN.</w:t>
      </w:r>
    </w:p>
    <w:p w14:paraId="6F2BD343" w14:textId="557C94BD" w:rsidR="00FA5045" w:rsidRDefault="00FA5045" w:rsidP="00FA5045">
      <w:pPr>
        <w:pStyle w:val="B1"/>
        <w:ind w:left="0" w:firstLine="0"/>
        <w:jc w:val="both"/>
        <w:rPr>
          <w:rFonts w:ascii="Arial" w:hAnsi="Arial" w:cs="Arial"/>
          <w:lang w:eastAsia="zh-CN"/>
        </w:rPr>
      </w:pPr>
      <w:r>
        <w:rPr>
          <w:rFonts w:ascii="Arial" w:hAnsi="Arial" w:cs="Arial"/>
          <w:lang w:eastAsia="zh-CN"/>
        </w:rPr>
        <w:t>In TS 38.331[</w:t>
      </w:r>
      <w:r w:rsidR="003079D8">
        <w:rPr>
          <w:rFonts w:ascii="Arial" w:hAnsi="Arial" w:cs="Arial"/>
          <w:lang w:eastAsia="zh-CN"/>
        </w:rPr>
        <w:t>3</w:t>
      </w:r>
      <w:r>
        <w:rPr>
          <w:rFonts w:ascii="Arial" w:hAnsi="Arial" w:cs="Arial"/>
          <w:lang w:eastAsia="zh-CN"/>
        </w:rPr>
        <w:t xml:space="preserve">], the IE </w:t>
      </w:r>
      <w:proofErr w:type="spellStart"/>
      <w:r w:rsidRPr="002E143D">
        <w:rPr>
          <w:rFonts w:ascii="Arial" w:hAnsi="Arial" w:cs="Arial"/>
          <w:i/>
          <w:iCs/>
          <w:lang w:eastAsia="zh-CN"/>
        </w:rPr>
        <w:t>ims-EmergencySupport</w:t>
      </w:r>
      <w:proofErr w:type="spellEnd"/>
      <w:r>
        <w:rPr>
          <w:rFonts w:ascii="Arial" w:hAnsi="Arial" w:cs="Arial"/>
          <w:lang w:eastAsia="zh-CN"/>
        </w:rPr>
        <w:t xml:space="preserve"> in SIB1 indicates </w:t>
      </w:r>
      <w:r w:rsidRPr="002E143D">
        <w:rPr>
          <w:rFonts w:ascii="Arial" w:hAnsi="Arial" w:cs="Arial"/>
          <w:lang w:eastAsia="zh-CN"/>
        </w:rPr>
        <w:t xml:space="preserve">whether the cell supports IMS emergency bearer services for UEs in </w:t>
      </w:r>
      <w:proofErr w:type="gramStart"/>
      <w:r w:rsidRPr="002E143D">
        <w:rPr>
          <w:rFonts w:ascii="Arial" w:hAnsi="Arial" w:cs="Arial"/>
          <w:lang w:eastAsia="zh-CN"/>
        </w:rPr>
        <w:t>limited service</w:t>
      </w:r>
      <w:proofErr w:type="gramEnd"/>
      <w:r w:rsidRPr="002E143D">
        <w:rPr>
          <w:rFonts w:ascii="Arial" w:hAnsi="Arial" w:cs="Arial"/>
          <w:lang w:eastAsia="zh-CN"/>
        </w:rPr>
        <w:t xml:space="preserve"> mode</w:t>
      </w:r>
      <w:r>
        <w:rPr>
          <w:rFonts w:ascii="Arial" w:hAnsi="Arial" w:cs="Arial"/>
          <w:lang w:eastAsia="zh-CN"/>
        </w:rPr>
        <w:t>. And this indication is for PLMN.</w:t>
      </w:r>
    </w:p>
    <w:p w14:paraId="7F54AE3E" w14:textId="77777777" w:rsidR="00FA5045" w:rsidRPr="00EC1081" w:rsidRDefault="00FA5045" w:rsidP="00FA50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23F">
        <w:rPr>
          <w:rFonts w:ascii="Courier New" w:hAnsi="Courier New"/>
          <w:noProof/>
          <w:sz w:val="16"/>
          <w:lang w:eastAsia="en-GB"/>
        </w:rPr>
        <w:t xml:space="preserve">ims-EmergencySupport                </w:t>
      </w:r>
      <w:r w:rsidRPr="0068023F">
        <w:rPr>
          <w:rFonts w:ascii="Courier New" w:hAnsi="Courier New"/>
          <w:noProof/>
          <w:color w:val="993366"/>
          <w:sz w:val="16"/>
          <w:lang w:eastAsia="en-GB"/>
        </w:rPr>
        <w:t>ENUMERATED</w:t>
      </w:r>
      <w:r w:rsidRPr="0068023F">
        <w:rPr>
          <w:rFonts w:ascii="Courier New" w:hAnsi="Courier New"/>
          <w:noProof/>
          <w:sz w:val="16"/>
          <w:lang w:eastAsia="en-GB"/>
        </w:rPr>
        <w:t xml:space="preserve"> {true}                      </w:t>
      </w:r>
      <w:r w:rsidRPr="0068023F">
        <w:rPr>
          <w:rFonts w:ascii="Courier New" w:hAnsi="Courier New"/>
          <w:noProof/>
          <w:color w:val="993366"/>
          <w:sz w:val="16"/>
          <w:lang w:eastAsia="en-GB"/>
        </w:rPr>
        <w:t>OPTIONAL</w:t>
      </w:r>
      <w:r w:rsidRPr="0068023F">
        <w:rPr>
          <w:rFonts w:ascii="Courier New" w:hAnsi="Courier New"/>
          <w:noProof/>
          <w:sz w:val="16"/>
          <w:lang w:eastAsia="en-GB"/>
        </w:rPr>
        <w:t xml:space="preserve">,   </w:t>
      </w:r>
      <w:r w:rsidRPr="0068023F">
        <w:rPr>
          <w:rFonts w:ascii="Courier New" w:hAnsi="Courier New"/>
          <w:noProof/>
          <w:color w:val="808080"/>
          <w:sz w:val="16"/>
          <w:lang w:eastAsia="en-GB"/>
        </w:rPr>
        <w:t>-- Need R</w:t>
      </w:r>
    </w:p>
    <w:p w14:paraId="6EAD78EE" w14:textId="5B523A02" w:rsidR="00FA5045" w:rsidRDefault="00FA5045" w:rsidP="00FA5045">
      <w:pPr>
        <w:jc w:val="both"/>
        <w:rPr>
          <w:rFonts w:ascii="Arial" w:eastAsiaTheme="minorEastAsia" w:hAnsi="Arial" w:cs="Arial"/>
          <w:bCs/>
          <w:lang w:val="en-US" w:eastAsia="zh-CN"/>
        </w:rPr>
      </w:pPr>
    </w:p>
    <w:p w14:paraId="10053EC5" w14:textId="6B95D0A9" w:rsidR="00FA5045" w:rsidRPr="00B1208C" w:rsidRDefault="00FA5045" w:rsidP="00FA5045">
      <w:pPr>
        <w:jc w:val="both"/>
        <w:rPr>
          <w:rFonts w:ascii="Arial" w:hAnsi="Arial" w:cs="Arial"/>
          <w:b/>
          <w:lang w:val="en-US" w:eastAsia="zh-CN"/>
        </w:rPr>
      </w:pPr>
      <w:r w:rsidRPr="00B1208C">
        <w:rPr>
          <w:rFonts w:ascii="Arial" w:hAnsi="Arial" w:cs="Arial"/>
          <w:bCs/>
          <w:lang w:val="en-US" w:eastAsia="zh-CN"/>
        </w:rPr>
        <w:lastRenderedPageBreak/>
        <w:t>A</w:t>
      </w:r>
      <w:r>
        <w:rPr>
          <w:rFonts w:ascii="Arial" w:hAnsi="Arial" w:cs="Arial"/>
          <w:bCs/>
          <w:lang w:val="en-US" w:eastAsia="zh-CN"/>
        </w:rPr>
        <w:t xml:space="preserve"> possible SI</w:t>
      </w:r>
      <w:r>
        <w:rPr>
          <w:rFonts w:ascii="Arial" w:hAnsi="Arial" w:cs="Arial" w:hint="eastAsia"/>
          <w:bCs/>
          <w:lang w:val="en-US" w:eastAsia="zh-CN"/>
        </w:rPr>
        <w:t>B</w:t>
      </w:r>
      <w:r>
        <w:rPr>
          <w:rFonts w:ascii="Arial" w:hAnsi="Arial" w:cs="Arial"/>
          <w:bCs/>
          <w:lang w:val="en-US" w:eastAsia="zh-CN"/>
        </w:rPr>
        <w:t xml:space="preserve"> </w:t>
      </w:r>
      <w:r>
        <w:rPr>
          <w:rFonts w:ascii="Arial" w:hAnsi="Arial" w:cs="Arial" w:hint="eastAsia"/>
          <w:bCs/>
          <w:lang w:val="en-US" w:eastAsia="zh-CN"/>
        </w:rPr>
        <w:t>structure</w:t>
      </w:r>
      <w:r>
        <w:rPr>
          <w:rFonts w:ascii="Arial" w:hAnsi="Arial" w:cs="Arial"/>
          <w:bCs/>
          <w:lang w:val="en-US" w:eastAsia="zh-CN"/>
        </w:rPr>
        <w:t xml:space="preserve"> that can realize </w:t>
      </w:r>
      <w:r w:rsidR="009A5589">
        <w:rPr>
          <w:rFonts w:ascii="Arial" w:hAnsi="Arial" w:cs="Arial"/>
          <w:bCs/>
          <w:lang w:val="en-US" w:eastAsia="zh-CN"/>
        </w:rPr>
        <w:t xml:space="preserve">proposal </w:t>
      </w:r>
      <w:r>
        <w:rPr>
          <w:rFonts w:ascii="Arial" w:hAnsi="Arial" w:cs="Arial"/>
          <w:bCs/>
          <w:lang w:val="en-US" w:eastAsia="zh-CN"/>
        </w:rPr>
        <w:t xml:space="preserve">1 is shown in Figure 1, </w:t>
      </w:r>
      <w:r w:rsidRPr="00DE13B3">
        <w:rPr>
          <w:rFonts w:ascii="Arial" w:hAnsi="Arial" w:cs="Arial"/>
          <w:bCs/>
          <w:lang w:val="en-US" w:eastAsia="zh-CN"/>
        </w:rPr>
        <w:t>it allows to include enhanced SNPN information inside Rel-16 IE NPN-IdentityInfoList-r16 of SIB1.</w:t>
      </w:r>
      <w:r>
        <w:rPr>
          <w:rFonts w:ascii="Arial" w:hAnsi="Arial" w:cs="Arial"/>
          <w:bCs/>
          <w:lang w:val="en-US" w:eastAsia="zh-CN"/>
        </w:rPr>
        <w:t xml:space="preserve"> </w:t>
      </w:r>
      <w:r w:rsidRPr="00DE13B3">
        <w:rPr>
          <w:rFonts w:ascii="Arial" w:hAnsi="Arial" w:cs="Arial"/>
          <w:bCs/>
          <w:lang w:val="en-US" w:eastAsia="zh-CN"/>
        </w:rPr>
        <w:t xml:space="preserve">Since the new additional IE </w:t>
      </w:r>
      <w:r>
        <w:rPr>
          <w:rFonts w:ascii="Arial" w:hAnsi="Arial" w:cs="Arial"/>
          <w:bCs/>
          <w:lang w:val="en-US" w:eastAsia="zh-CN"/>
        </w:rPr>
        <w:t>is</w:t>
      </w:r>
      <w:r w:rsidRPr="00DE13B3">
        <w:rPr>
          <w:rFonts w:ascii="Arial" w:hAnsi="Arial" w:cs="Arial"/>
          <w:bCs/>
          <w:lang w:val="en-US" w:eastAsia="zh-CN"/>
        </w:rPr>
        <w:t xml:space="preserve"> in SNPN granularity, it is proposed to add the new IE inside NPN-IdentityInfo-r16 as below. It requires introduction of Rel-17 IE which </w:t>
      </w:r>
      <w:r>
        <w:rPr>
          <w:rFonts w:ascii="Arial" w:hAnsi="Arial" w:cs="Arial"/>
          <w:bCs/>
          <w:lang w:val="en-US" w:eastAsia="zh-CN"/>
        </w:rPr>
        <w:t>is</w:t>
      </w:r>
      <w:r w:rsidRPr="00DE13B3">
        <w:rPr>
          <w:rFonts w:ascii="Arial" w:hAnsi="Arial" w:cs="Arial"/>
          <w:bCs/>
          <w:lang w:val="en-US" w:eastAsia="zh-CN"/>
        </w:rPr>
        <w:t xml:space="preserve"> shown in red.</w:t>
      </w:r>
    </w:p>
    <w:p w14:paraId="3445CC3B" w14:textId="59F7A58D" w:rsidR="00FA5045" w:rsidRDefault="00EC10B3" w:rsidP="00EC10B3">
      <w:pPr>
        <w:spacing w:after="120"/>
        <w:jc w:val="center"/>
        <w:rPr>
          <w:rFonts w:ascii="Arial" w:hAnsi="Arial" w:cs="Arial"/>
          <w:bCs/>
          <w:lang w:val="en-US" w:eastAsia="zh-CN"/>
        </w:rPr>
      </w:pPr>
      <w:r>
        <w:rPr>
          <w:noProof/>
        </w:rPr>
        <w:drawing>
          <wp:inline distT="0" distB="0" distL="0" distR="0" wp14:anchorId="0C9702EB" wp14:editId="57E14400">
            <wp:extent cx="3773883" cy="2962564"/>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89747" cy="2975017"/>
                    </a:xfrm>
                    <a:prstGeom prst="rect">
                      <a:avLst/>
                    </a:prstGeom>
                  </pic:spPr>
                </pic:pic>
              </a:graphicData>
            </a:graphic>
          </wp:inline>
        </w:drawing>
      </w:r>
    </w:p>
    <w:p w14:paraId="74B8C3E7" w14:textId="77777777" w:rsidR="00FA5045" w:rsidRPr="009D0259" w:rsidRDefault="00FA5045" w:rsidP="00FA5045">
      <w:pPr>
        <w:jc w:val="center"/>
        <w:rPr>
          <w:rFonts w:ascii="Arial" w:hAnsi="Arial" w:cs="Arial"/>
          <w:b/>
          <w:bCs/>
          <w:lang w:val="en-US" w:eastAsia="zh-CN"/>
        </w:rPr>
      </w:pPr>
      <w:r w:rsidRPr="009D0259">
        <w:rPr>
          <w:rFonts w:ascii="Arial" w:hAnsi="Arial" w:cs="Arial"/>
          <w:b/>
          <w:bCs/>
          <w:lang w:val="en-US" w:eastAsia="zh-CN"/>
        </w:rPr>
        <w:t>Figure 1. The structure of SIB1 for supporting emergency services for SNPN</w:t>
      </w:r>
    </w:p>
    <w:p w14:paraId="6F407844" w14:textId="67A42397" w:rsidR="00FA5045" w:rsidRPr="005432A4" w:rsidRDefault="00FA5045" w:rsidP="00FA5045">
      <w:pPr>
        <w:rPr>
          <w:rFonts w:ascii="Arial" w:hAnsi="Arial" w:cs="Arial"/>
          <w:lang w:val="en-US"/>
        </w:rPr>
      </w:pPr>
      <w:r w:rsidRPr="005432A4">
        <w:rPr>
          <w:rFonts w:ascii="Arial" w:hAnsi="Arial" w:cs="Arial"/>
          <w:lang w:val="en-US"/>
        </w:rPr>
        <w:t>Based on the above discussion, we have the following proposal to support of emergency services for SNPN in RAN2 specifications:</w:t>
      </w:r>
    </w:p>
    <w:p w14:paraId="1752B294" w14:textId="0FEE8379" w:rsidR="00FA5045" w:rsidRPr="0097572A" w:rsidRDefault="00FA5045" w:rsidP="00FA5045">
      <w:pPr>
        <w:jc w:val="both"/>
        <w:rPr>
          <w:rFonts w:ascii="Arial" w:hAnsi="Arial" w:cs="Arial"/>
          <w:b/>
        </w:rPr>
      </w:pPr>
      <w:r w:rsidRPr="005432A4">
        <w:rPr>
          <w:rFonts w:ascii="Arial" w:hAnsi="Arial" w:cs="Arial"/>
          <w:b/>
          <w:lang w:val="en-US" w:eastAsia="zh-CN"/>
        </w:rPr>
        <w:t xml:space="preserve">Proposal </w:t>
      </w:r>
      <w:r w:rsidR="009A5589">
        <w:rPr>
          <w:rFonts w:ascii="Arial" w:hAnsi="Arial" w:cs="Arial"/>
          <w:b/>
          <w:lang w:val="en-US" w:eastAsia="zh-CN"/>
        </w:rPr>
        <w:t>2</w:t>
      </w:r>
      <w:r w:rsidRPr="005432A4">
        <w:rPr>
          <w:rFonts w:ascii="Arial" w:hAnsi="Arial" w:cs="Arial"/>
          <w:b/>
          <w:lang w:val="en-US" w:eastAsia="zh-CN"/>
        </w:rPr>
        <w:t xml:space="preserve">: </w:t>
      </w:r>
      <w:r>
        <w:rPr>
          <w:rFonts w:ascii="Arial" w:hAnsi="Arial" w:cs="Arial"/>
          <w:b/>
          <w:lang w:val="en-US" w:eastAsia="zh-CN"/>
        </w:rPr>
        <w:t xml:space="preserve">It is proposed to add a new IE inside NPN-IdentityList-r16 of SIB1, which indicates that </w:t>
      </w:r>
      <w:r w:rsidRPr="00DE13B3">
        <w:rPr>
          <w:rFonts w:ascii="Arial" w:hAnsi="Arial" w:cs="Arial"/>
          <w:b/>
          <w:lang w:val="en-US" w:eastAsia="zh-CN"/>
        </w:rPr>
        <w:t xml:space="preserve">the </w:t>
      </w:r>
      <w:r w:rsidR="001C1633">
        <w:rPr>
          <w:rFonts w:ascii="Arial" w:hAnsi="Arial" w:cs="Arial"/>
          <w:b/>
          <w:lang w:val="en-US" w:eastAsia="zh-CN"/>
        </w:rPr>
        <w:t xml:space="preserve">SNPN </w:t>
      </w:r>
      <w:r w:rsidRPr="00DE13B3">
        <w:rPr>
          <w:rFonts w:ascii="Arial" w:hAnsi="Arial" w:cs="Arial"/>
          <w:b/>
          <w:lang w:val="en-US" w:eastAsia="zh-CN"/>
        </w:rPr>
        <w:t xml:space="preserve">supports Emergency Services over NG-RAN for UEs in </w:t>
      </w:r>
      <w:proofErr w:type="gramStart"/>
      <w:r w:rsidRPr="00DE13B3">
        <w:rPr>
          <w:rFonts w:ascii="Arial" w:hAnsi="Arial" w:cs="Arial"/>
          <w:b/>
          <w:lang w:val="en-US" w:eastAsia="zh-CN"/>
        </w:rPr>
        <w:t>limited service</w:t>
      </w:r>
      <w:proofErr w:type="gramEnd"/>
      <w:r w:rsidRPr="00DE13B3">
        <w:rPr>
          <w:rFonts w:ascii="Arial" w:hAnsi="Arial" w:cs="Arial"/>
          <w:b/>
          <w:lang w:val="en-US" w:eastAsia="zh-CN"/>
        </w:rPr>
        <w:t xml:space="preserve"> state</w:t>
      </w:r>
      <w:r w:rsidRPr="005432A4">
        <w:rPr>
          <w:rFonts w:ascii="Arial" w:hAnsi="Arial" w:cs="Arial"/>
          <w:b/>
        </w:rPr>
        <w:t>.</w:t>
      </w:r>
    </w:p>
    <w:p w14:paraId="28E53CF6" w14:textId="715A1AEF" w:rsidR="005B1CF3" w:rsidRDefault="005B1CF3" w:rsidP="005B1CF3">
      <w:pPr>
        <w:pStyle w:val="2"/>
        <w:spacing w:before="240" w:after="180" w:line="240" w:lineRule="auto"/>
        <w:rPr>
          <w:rFonts w:ascii="Arial" w:hAnsi="Arial" w:cs="Arial"/>
          <w:b w:val="0"/>
          <w:bCs w:val="0"/>
          <w:sz w:val="30"/>
          <w:szCs w:val="30"/>
          <w:lang w:eastAsia="zh-CN"/>
        </w:rPr>
      </w:pPr>
      <w:r w:rsidRPr="005B1CF3">
        <w:rPr>
          <w:rFonts w:ascii="Arial" w:hAnsi="Arial" w:cs="Arial"/>
          <w:b w:val="0"/>
          <w:bCs w:val="0"/>
          <w:sz w:val="30"/>
          <w:szCs w:val="30"/>
          <w:lang w:eastAsia="zh-CN"/>
        </w:rPr>
        <w:t>2.</w:t>
      </w:r>
      <w:r>
        <w:rPr>
          <w:rFonts w:ascii="Arial" w:hAnsi="Arial" w:cs="Arial"/>
          <w:b w:val="0"/>
          <w:bCs w:val="0"/>
          <w:sz w:val="30"/>
          <w:szCs w:val="30"/>
          <w:lang w:eastAsia="zh-CN"/>
        </w:rPr>
        <w:t>2</w:t>
      </w:r>
      <w:r w:rsidRPr="005B1CF3">
        <w:rPr>
          <w:rFonts w:ascii="Arial" w:hAnsi="Arial" w:cs="Arial"/>
          <w:b w:val="0"/>
          <w:bCs w:val="0"/>
          <w:sz w:val="30"/>
          <w:szCs w:val="30"/>
          <w:lang w:eastAsia="zh-CN"/>
        </w:rPr>
        <w:t xml:space="preserve"> </w:t>
      </w:r>
      <w:r>
        <w:rPr>
          <w:rFonts w:ascii="Arial" w:hAnsi="Arial" w:cs="Arial"/>
          <w:b w:val="0"/>
          <w:bCs w:val="0"/>
          <w:sz w:val="30"/>
          <w:szCs w:val="30"/>
          <w:lang w:eastAsia="zh-CN"/>
        </w:rPr>
        <w:t>A</w:t>
      </w:r>
      <w:r w:rsidRPr="005B1CF3">
        <w:rPr>
          <w:rFonts w:ascii="Arial" w:hAnsi="Arial" w:cs="Arial"/>
          <w:b w:val="0"/>
          <w:bCs w:val="0"/>
          <w:sz w:val="30"/>
          <w:szCs w:val="30"/>
          <w:lang w:eastAsia="zh-CN"/>
        </w:rPr>
        <w:t>vailability of emergency services</w:t>
      </w:r>
    </w:p>
    <w:p w14:paraId="355E76D3" w14:textId="4B1A1C02" w:rsidR="005B1CF3" w:rsidRDefault="005F1F22" w:rsidP="00F07E3D">
      <w:pPr>
        <w:jc w:val="both"/>
        <w:rPr>
          <w:rFonts w:ascii="Arial" w:hAnsi="Arial" w:cs="Arial"/>
          <w:lang w:val="en-US"/>
        </w:rPr>
      </w:pPr>
      <w:r w:rsidRPr="00F301F8">
        <w:rPr>
          <w:rFonts w:ascii="Arial" w:hAnsi="Arial" w:cs="Arial" w:hint="eastAsia"/>
          <w:lang w:val="en-US"/>
        </w:rPr>
        <w:t>I</w:t>
      </w:r>
      <w:r w:rsidRPr="00F301F8">
        <w:rPr>
          <w:rFonts w:ascii="Arial" w:hAnsi="Arial" w:cs="Arial"/>
          <w:lang w:val="en-US"/>
        </w:rPr>
        <w:t xml:space="preserve">n </w:t>
      </w:r>
      <w:r w:rsidR="00C46103">
        <w:rPr>
          <w:rFonts w:ascii="Arial" w:hAnsi="Arial" w:cs="Arial"/>
          <w:lang w:val="en-US"/>
        </w:rPr>
        <w:t xml:space="preserve">RAN2#113-e meeting, we discussed the problem that </w:t>
      </w:r>
      <w:r w:rsidR="00C46103" w:rsidRPr="00C46103">
        <w:rPr>
          <w:rFonts w:ascii="Arial" w:hAnsi="Arial" w:cs="Arial"/>
          <w:lang w:val="en-US"/>
        </w:rPr>
        <w:t xml:space="preserve">which kinds of UEs </w:t>
      </w:r>
      <w:r w:rsidR="00C46103">
        <w:rPr>
          <w:rFonts w:ascii="Arial" w:hAnsi="Arial" w:cs="Arial"/>
          <w:lang w:val="en-US"/>
        </w:rPr>
        <w:t>can be</w:t>
      </w:r>
      <w:r w:rsidR="00C46103" w:rsidRPr="00C46103">
        <w:rPr>
          <w:rFonts w:ascii="Arial" w:hAnsi="Arial" w:cs="Arial"/>
          <w:lang w:val="en-US"/>
        </w:rPr>
        <w:t xml:space="preserve"> able to camp on </w:t>
      </w:r>
      <w:r w:rsidR="00C46103">
        <w:rPr>
          <w:rFonts w:ascii="Arial" w:hAnsi="Arial" w:cs="Arial"/>
          <w:lang w:val="en-US"/>
        </w:rPr>
        <w:t>SNPN</w:t>
      </w:r>
      <w:r w:rsidR="00C46103" w:rsidRPr="00C46103">
        <w:rPr>
          <w:rFonts w:ascii="Arial" w:hAnsi="Arial" w:cs="Arial"/>
          <w:lang w:val="en-US"/>
        </w:rPr>
        <w:t xml:space="preserve"> cell to obtain emergency service</w:t>
      </w:r>
      <w:r w:rsidR="00C46103">
        <w:rPr>
          <w:rFonts w:ascii="Arial" w:hAnsi="Arial" w:cs="Arial"/>
          <w:lang w:val="en-US"/>
        </w:rPr>
        <w:t>. And the s</w:t>
      </w:r>
      <w:r w:rsidR="00C46103" w:rsidRPr="00C46103">
        <w:rPr>
          <w:rFonts w:ascii="Arial" w:hAnsi="Arial" w:cs="Arial"/>
          <w:lang w:val="en-US"/>
        </w:rPr>
        <w:t>imilar discussions have been made in R</w:t>
      </w:r>
      <w:r w:rsidR="00295054">
        <w:rPr>
          <w:rFonts w:ascii="Arial" w:hAnsi="Arial" w:cs="Arial"/>
          <w:lang w:val="en-US"/>
        </w:rPr>
        <w:t>el-</w:t>
      </w:r>
      <w:r w:rsidR="00C46103" w:rsidRPr="00C46103">
        <w:rPr>
          <w:rFonts w:ascii="Arial" w:hAnsi="Arial" w:cs="Arial"/>
          <w:lang w:val="en-US"/>
        </w:rPr>
        <w:t>16 for CAG cells that support emergency services.</w:t>
      </w:r>
      <w:r w:rsidR="00C46103">
        <w:rPr>
          <w:rFonts w:ascii="Arial" w:hAnsi="Arial" w:cs="Arial"/>
          <w:lang w:val="en-US"/>
        </w:rPr>
        <w:t xml:space="preserve"> There are some relevant agreements for emergency services in Rel</w:t>
      </w:r>
      <w:r w:rsidR="00295054">
        <w:rPr>
          <w:rFonts w:ascii="Arial" w:hAnsi="Arial" w:cs="Arial"/>
          <w:lang w:val="en-US"/>
        </w:rPr>
        <w:t>-1</w:t>
      </w:r>
      <w:r w:rsidR="00C46103">
        <w:rPr>
          <w:rFonts w:ascii="Arial" w:hAnsi="Arial" w:cs="Arial"/>
          <w:lang w:val="en-US"/>
        </w:rPr>
        <w:t>6:</w:t>
      </w:r>
    </w:p>
    <w:tbl>
      <w:tblPr>
        <w:tblStyle w:val="a8"/>
        <w:tblW w:w="0" w:type="auto"/>
        <w:tblLook w:val="04A0" w:firstRow="1" w:lastRow="0" w:firstColumn="1" w:lastColumn="0" w:noHBand="0" w:noVBand="1"/>
      </w:tblPr>
      <w:tblGrid>
        <w:gridCol w:w="9628"/>
      </w:tblGrid>
      <w:tr w:rsidR="009D2BB4" w14:paraId="724D419E" w14:textId="77777777" w:rsidTr="00C46103">
        <w:tc>
          <w:tcPr>
            <w:tcW w:w="9628" w:type="dxa"/>
          </w:tcPr>
          <w:p w14:paraId="51F343E2" w14:textId="7C8025A4" w:rsidR="009D2BB4" w:rsidRPr="006C7FAA" w:rsidRDefault="009D2BB4" w:rsidP="009D2BB4">
            <w:pPr>
              <w:rPr>
                <w:rFonts w:ascii="Arial" w:eastAsiaTheme="minorEastAsia" w:hAnsi="Arial" w:cs="Arial"/>
                <w:b/>
                <w:bCs/>
                <w:lang w:val="en-US" w:eastAsia="zh-CN"/>
              </w:rPr>
            </w:pPr>
            <w:r w:rsidRPr="006C7FAA">
              <w:rPr>
                <w:rFonts w:ascii="Arial" w:eastAsiaTheme="minorEastAsia" w:hAnsi="Arial" w:cs="Arial" w:hint="eastAsia"/>
                <w:b/>
                <w:bCs/>
                <w:lang w:val="en-US" w:eastAsia="zh-CN"/>
              </w:rPr>
              <w:t>R</w:t>
            </w:r>
            <w:r w:rsidRPr="006C7FAA">
              <w:rPr>
                <w:rFonts w:ascii="Arial" w:eastAsiaTheme="minorEastAsia" w:hAnsi="Arial" w:cs="Arial"/>
                <w:b/>
                <w:bCs/>
                <w:lang w:val="en-US" w:eastAsia="zh-CN"/>
              </w:rPr>
              <w:t>AN2#107 agreements:</w:t>
            </w:r>
          </w:p>
          <w:p w14:paraId="1C5B36AD" w14:textId="41896D7A" w:rsidR="009D2BB4" w:rsidRPr="009D2BB4" w:rsidRDefault="009D2BB4" w:rsidP="009D2BB4">
            <w:pPr>
              <w:ind w:leftChars="200" w:left="400"/>
              <w:rPr>
                <w:rFonts w:ascii="Arial" w:hAnsi="Arial" w:cs="Arial"/>
                <w:lang w:val="x-none"/>
              </w:rPr>
            </w:pPr>
            <w:r w:rsidRPr="009D2BB4">
              <w:rPr>
                <w:rFonts w:ascii="Arial" w:hAnsi="Arial" w:cs="Arial"/>
                <w:lang w:val="x-none"/>
              </w:rPr>
              <w:t>2</w:t>
            </w:r>
            <w:r w:rsidRPr="009D2BB4">
              <w:rPr>
                <w:rFonts w:ascii="Arial" w:hAnsi="Arial" w:cs="Arial"/>
                <w:lang w:val="x-none"/>
              </w:rPr>
              <w:tab/>
              <w:t xml:space="preserve">(Regarding question E2) </w:t>
            </w:r>
            <w:r w:rsidRPr="006C7FAA">
              <w:rPr>
                <w:rFonts w:ascii="Arial" w:hAnsi="Arial" w:cs="Arial"/>
                <w:lang w:val="x-none"/>
              </w:rPr>
              <w:t>Rel-16 UEs not supporting the CAG feature can camp on a CAG cell as an acceptable cell to obtain limited service</w:t>
            </w:r>
            <w:r w:rsidRPr="009D2BB4">
              <w:rPr>
                <w:rFonts w:ascii="Arial" w:hAnsi="Arial" w:cs="Arial"/>
                <w:lang w:val="x-none"/>
              </w:rPr>
              <w:t xml:space="preserve"> </w:t>
            </w:r>
          </w:p>
        </w:tc>
      </w:tr>
      <w:tr w:rsidR="00C46103" w14:paraId="4C299732" w14:textId="77777777" w:rsidTr="00C46103">
        <w:tc>
          <w:tcPr>
            <w:tcW w:w="9628" w:type="dxa"/>
          </w:tcPr>
          <w:p w14:paraId="2F7708DF" w14:textId="2B19C470" w:rsidR="00C46103" w:rsidRPr="006C7FAA" w:rsidRDefault="00C46103" w:rsidP="00C46103">
            <w:pPr>
              <w:rPr>
                <w:rFonts w:ascii="Arial" w:eastAsiaTheme="minorEastAsia" w:hAnsi="Arial" w:cs="Arial"/>
                <w:b/>
                <w:bCs/>
                <w:lang w:val="en-US" w:eastAsia="zh-CN"/>
              </w:rPr>
            </w:pPr>
            <w:r w:rsidRPr="006C7FAA">
              <w:rPr>
                <w:rFonts w:ascii="Arial" w:eastAsiaTheme="minorEastAsia" w:hAnsi="Arial" w:cs="Arial" w:hint="eastAsia"/>
                <w:b/>
                <w:bCs/>
                <w:lang w:val="en-US" w:eastAsia="zh-CN"/>
              </w:rPr>
              <w:t>R</w:t>
            </w:r>
            <w:r w:rsidRPr="006C7FAA">
              <w:rPr>
                <w:rFonts w:ascii="Arial" w:eastAsiaTheme="minorEastAsia" w:hAnsi="Arial" w:cs="Arial"/>
                <w:b/>
                <w:bCs/>
                <w:lang w:val="en-US" w:eastAsia="zh-CN"/>
              </w:rPr>
              <w:t>AN2#107bis agreements:</w:t>
            </w:r>
          </w:p>
          <w:p w14:paraId="73EB4A32" w14:textId="77777777" w:rsidR="00C46103" w:rsidRPr="00C46103" w:rsidRDefault="00C46103" w:rsidP="0086697A">
            <w:pPr>
              <w:ind w:leftChars="200" w:left="400"/>
              <w:rPr>
                <w:rFonts w:ascii="Arial" w:hAnsi="Arial" w:cs="Arial"/>
                <w:lang w:val="x-none"/>
              </w:rPr>
            </w:pPr>
            <w:r w:rsidRPr="00C46103">
              <w:rPr>
                <w:rFonts w:ascii="Arial" w:hAnsi="Arial" w:cs="Arial"/>
                <w:lang w:val="x-none"/>
              </w:rPr>
              <w:t>4.</w:t>
            </w:r>
            <w:r w:rsidRPr="00C46103">
              <w:rPr>
                <w:rFonts w:ascii="Arial" w:hAnsi="Arial" w:cs="Arial"/>
                <w:lang w:val="x-none"/>
              </w:rPr>
              <w:tab/>
              <w:t>Access attempts by Rel-15 UEs for emergency services on SNPN-only cell are not allowed.</w:t>
            </w:r>
          </w:p>
          <w:p w14:paraId="624A0188" w14:textId="68DBD5AB" w:rsidR="00C46103" w:rsidRPr="00C46103" w:rsidRDefault="00C46103" w:rsidP="00295054">
            <w:pPr>
              <w:ind w:leftChars="200" w:left="400"/>
              <w:rPr>
                <w:rFonts w:ascii="Arial" w:hAnsi="Arial" w:cs="Arial"/>
                <w:lang w:val="x-none"/>
              </w:rPr>
            </w:pPr>
            <w:r w:rsidRPr="00C46103">
              <w:rPr>
                <w:rFonts w:ascii="Arial" w:hAnsi="Arial" w:cs="Arial"/>
                <w:lang w:val="x-none"/>
              </w:rPr>
              <w:t>6.</w:t>
            </w:r>
            <w:r w:rsidRPr="00C46103">
              <w:rPr>
                <w:rFonts w:ascii="Arial" w:hAnsi="Arial" w:cs="Arial"/>
                <w:lang w:val="x-none"/>
              </w:rPr>
              <w:tab/>
            </w:r>
            <w:r w:rsidRPr="006C7FAA">
              <w:rPr>
                <w:rFonts w:ascii="Arial" w:hAnsi="Arial" w:cs="Arial"/>
                <w:lang w:val="x-none"/>
              </w:rPr>
              <w:t>In a SNPN-only cell, access attempts for emergency services by Rel-16 UEs without support for SNPNs is not allowed</w:t>
            </w:r>
            <w:r w:rsidRPr="00C46103">
              <w:rPr>
                <w:rFonts w:ascii="Arial" w:hAnsi="Arial" w:cs="Arial"/>
                <w:lang w:val="x-none"/>
              </w:rPr>
              <w:t>.</w:t>
            </w:r>
          </w:p>
        </w:tc>
      </w:tr>
      <w:tr w:rsidR="00295054" w14:paraId="4F014D1A" w14:textId="77777777" w:rsidTr="00C46103">
        <w:tc>
          <w:tcPr>
            <w:tcW w:w="9628" w:type="dxa"/>
          </w:tcPr>
          <w:p w14:paraId="210BC881" w14:textId="77777777" w:rsidR="00295054" w:rsidRPr="006C7FAA" w:rsidRDefault="00295054" w:rsidP="00295054">
            <w:pPr>
              <w:rPr>
                <w:rFonts w:ascii="Arial" w:eastAsiaTheme="minorEastAsia" w:hAnsi="Arial" w:cs="Arial"/>
                <w:b/>
                <w:bCs/>
                <w:lang w:val="en-US" w:eastAsia="zh-CN"/>
              </w:rPr>
            </w:pPr>
            <w:r w:rsidRPr="006C7FAA">
              <w:rPr>
                <w:rFonts w:ascii="Arial" w:eastAsiaTheme="minorEastAsia" w:hAnsi="Arial" w:cs="Arial" w:hint="eastAsia"/>
                <w:b/>
                <w:bCs/>
                <w:lang w:val="en-US" w:eastAsia="zh-CN"/>
              </w:rPr>
              <w:t>R</w:t>
            </w:r>
            <w:r w:rsidRPr="006C7FAA">
              <w:rPr>
                <w:rFonts w:ascii="Arial" w:eastAsiaTheme="minorEastAsia" w:hAnsi="Arial" w:cs="Arial"/>
                <w:b/>
                <w:bCs/>
                <w:lang w:val="en-US" w:eastAsia="zh-CN"/>
              </w:rPr>
              <w:t>AN2#108 agreements:</w:t>
            </w:r>
          </w:p>
          <w:p w14:paraId="066E42B2" w14:textId="744A9D74" w:rsidR="00295054" w:rsidRPr="00295054" w:rsidRDefault="00295054" w:rsidP="00295054">
            <w:pPr>
              <w:ind w:leftChars="200" w:left="400"/>
              <w:rPr>
                <w:rFonts w:ascii="Arial" w:hAnsi="Arial" w:cs="Arial"/>
                <w:lang w:val="x-none"/>
              </w:rPr>
            </w:pPr>
            <w:r w:rsidRPr="00C46103">
              <w:rPr>
                <w:rFonts w:ascii="Arial" w:hAnsi="Arial" w:cs="Arial"/>
                <w:lang w:val="x-none"/>
              </w:rPr>
              <w:lastRenderedPageBreak/>
              <w:t>1.</w:t>
            </w:r>
            <w:r w:rsidRPr="00C46103">
              <w:rPr>
                <w:rFonts w:ascii="Arial" w:hAnsi="Arial" w:cs="Arial"/>
                <w:lang w:val="x-none"/>
              </w:rPr>
              <w:tab/>
            </w:r>
            <w:r w:rsidRPr="006C7FAA">
              <w:rPr>
                <w:rFonts w:ascii="Arial" w:hAnsi="Arial" w:cs="Arial"/>
                <w:lang w:val="x-none"/>
              </w:rPr>
              <w:t>Access attempts by Rel-15 UEs for emergency services on CAG cell could be allowed based on operator's preference</w:t>
            </w:r>
          </w:p>
        </w:tc>
      </w:tr>
      <w:tr w:rsidR="00295054" w14:paraId="29887DB0" w14:textId="77777777" w:rsidTr="00C46103">
        <w:tc>
          <w:tcPr>
            <w:tcW w:w="9628" w:type="dxa"/>
          </w:tcPr>
          <w:p w14:paraId="14CED2CE" w14:textId="77777777" w:rsidR="00295054" w:rsidRPr="006C7FAA" w:rsidRDefault="00295054" w:rsidP="00295054">
            <w:pPr>
              <w:rPr>
                <w:rFonts w:ascii="Arial" w:eastAsiaTheme="minorEastAsia" w:hAnsi="Arial" w:cs="Arial"/>
                <w:b/>
                <w:bCs/>
                <w:lang w:val="x-none" w:eastAsia="zh-CN"/>
              </w:rPr>
            </w:pPr>
            <w:r w:rsidRPr="006C7FAA">
              <w:rPr>
                <w:rFonts w:ascii="Arial" w:eastAsiaTheme="minorEastAsia" w:hAnsi="Arial" w:cs="Arial" w:hint="eastAsia"/>
                <w:b/>
                <w:bCs/>
                <w:lang w:val="x-none" w:eastAsia="zh-CN"/>
              </w:rPr>
              <w:lastRenderedPageBreak/>
              <w:t>R</w:t>
            </w:r>
            <w:r w:rsidRPr="006C7FAA">
              <w:rPr>
                <w:rFonts w:ascii="Arial" w:eastAsiaTheme="minorEastAsia" w:hAnsi="Arial" w:cs="Arial"/>
                <w:b/>
                <w:bCs/>
                <w:lang w:val="x-none" w:eastAsia="zh-CN"/>
              </w:rPr>
              <w:t>AN2#109-e agreements:</w:t>
            </w:r>
          </w:p>
          <w:p w14:paraId="6B3C9F36" w14:textId="0FB4BEE0" w:rsidR="00D35A0E" w:rsidRPr="00D35A0E" w:rsidRDefault="00D35A0E" w:rsidP="00295054">
            <w:pPr>
              <w:ind w:leftChars="200" w:left="400"/>
              <w:rPr>
                <w:rFonts w:ascii="Arial" w:hAnsi="Arial" w:cs="Arial"/>
                <w:lang w:val="x-none"/>
              </w:rPr>
            </w:pPr>
            <w:r w:rsidRPr="00D35A0E">
              <w:rPr>
                <w:rFonts w:ascii="Arial" w:hAnsi="Arial" w:cs="Arial"/>
                <w:lang w:val="x-none"/>
              </w:rPr>
              <w:t>4.</w:t>
            </w:r>
            <w:r w:rsidRPr="00D35A0E">
              <w:rPr>
                <w:rFonts w:ascii="Arial" w:hAnsi="Arial" w:cs="Arial"/>
                <w:lang w:val="x-none"/>
              </w:rPr>
              <w:tab/>
              <w:t xml:space="preserve">Clarify in Stage 2 that </w:t>
            </w:r>
            <w:r w:rsidRPr="006C7FAA">
              <w:rPr>
                <w:rFonts w:ascii="Arial" w:hAnsi="Arial" w:cs="Arial"/>
                <w:lang w:val="x-none"/>
              </w:rPr>
              <w:t>a Rel-15 UE considers a CAG-only cell as acceptable cell if the cell is not barred to Rel-15 UEs, and if a PLMN ID without CAG list is broadcast and that PLMN is "not allowed"</w:t>
            </w:r>
            <w:r w:rsidRPr="00D35A0E">
              <w:rPr>
                <w:rFonts w:ascii="Arial" w:hAnsi="Arial" w:cs="Arial"/>
                <w:lang w:val="x-none"/>
              </w:rPr>
              <w:t xml:space="preserve"> (e.g. by use of PLMN ID for which all registration attempts are rejected such that the PLMN ID becomes not allowed). Discuss wording as part of the Stage 2 discussion</w:t>
            </w:r>
          </w:p>
          <w:p w14:paraId="2DB8E727" w14:textId="513B4E6D" w:rsidR="00295054" w:rsidRDefault="00295054" w:rsidP="00295054">
            <w:pPr>
              <w:ind w:leftChars="200" w:left="400"/>
              <w:rPr>
                <w:rFonts w:ascii="Arial" w:eastAsiaTheme="minorEastAsia" w:hAnsi="Arial" w:cs="Arial"/>
                <w:lang w:val="en-US" w:eastAsia="zh-CN"/>
              </w:rPr>
            </w:pPr>
            <w:r w:rsidRPr="00C46103">
              <w:rPr>
                <w:rFonts w:ascii="Arial" w:hAnsi="Arial" w:cs="Arial"/>
                <w:lang w:val="x-none"/>
              </w:rPr>
              <w:t>3.2</w:t>
            </w:r>
            <w:r w:rsidRPr="00C46103">
              <w:rPr>
                <w:rFonts w:ascii="Arial" w:hAnsi="Arial" w:cs="Arial"/>
                <w:lang w:val="x-none"/>
              </w:rPr>
              <w:tab/>
            </w:r>
            <w:bookmarkStart w:id="3" w:name="_Hlk61252033"/>
            <w:r w:rsidRPr="00C46103">
              <w:rPr>
                <w:rFonts w:ascii="Arial" w:hAnsi="Arial" w:cs="Arial"/>
                <w:lang w:val="x-none"/>
              </w:rPr>
              <w:t xml:space="preserve">For CAG-capable Rel-16 UE, emergency calls in a CAG-only cell can be supported by setting </w:t>
            </w:r>
            <w:proofErr w:type="spellStart"/>
            <w:r w:rsidRPr="00C46103">
              <w:rPr>
                <w:rFonts w:ascii="Arial" w:hAnsi="Arial" w:cs="Arial"/>
                <w:lang w:val="x-none"/>
              </w:rPr>
              <w:t>cellReservedForOtherUse</w:t>
            </w:r>
            <w:proofErr w:type="spellEnd"/>
            <w:r w:rsidRPr="00C46103">
              <w:rPr>
                <w:rFonts w:ascii="Arial" w:hAnsi="Arial" w:cs="Arial"/>
                <w:lang w:val="x-none"/>
              </w:rPr>
              <w:t xml:space="preserve">=true and allowing the Rel-16 </w:t>
            </w:r>
            <w:proofErr w:type="spellStart"/>
            <w:r w:rsidRPr="00C46103">
              <w:rPr>
                <w:rFonts w:ascii="Arial" w:hAnsi="Arial" w:cs="Arial"/>
                <w:lang w:val="x-none"/>
              </w:rPr>
              <w:t>Ues</w:t>
            </w:r>
            <w:proofErr w:type="spellEnd"/>
            <w:r w:rsidRPr="00C46103">
              <w:rPr>
                <w:rFonts w:ascii="Arial" w:hAnsi="Arial" w:cs="Arial"/>
                <w:lang w:val="x-none"/>
              </w:rPr>
              <w:t xml:space="preserve"> to ignore this flag and</w:t>
            </w:r>
            <w:r w:rsidRPr="00C46103">
              <w:rPr>
                <w:rFonts w:ascii="Arial" w:hAnsi="Arial" w:cs="Arial"/>
                <w:color w:val="C00000"/>
                <w:lang w:val="x-none"/>
              </w:rPr>
              <w:t xml:space="preserve"> </w:t>
            </w:r>
            <w:r w:rsidRPr="00C46103">
              <w:rPr>
                <w:rFonts w:ascii="Arial" w:hAnsi="Arial" w:cs="Arial"/>
                <w:lang w:val="x-none"/>
              </w:rPr>
              <w:t>access the PLMNs in the NPN list in limited service state.</w:t>
            </w:r>
            <w:bookmarkEnd w:id="3"/>
          </w:p>
        </w:tc>
      </w:tr>
    </w:tbl>
    <w:p w14:paraId="5473D003" w14:textId="77777777" w:rsidR="00C46103" w:rsidRPr="00F301F8" w:rsidRDefault="00C46103" w:rsidP="005B1CF3">
      <w:pPr>
        <w:rPr>
          <w:rFonts w:ascii="Arial" w:hAnsi="Arial" w:cs="Arial"/>
          <w:lang w:val="en-US"/>
        </w:rPr>
      </w:pPr>
    </w:p>
    <w:p w14:paraId="29A8B68B" w14:textId="25E5C7F7" w:rsidR="00B65235" w:rsidRPr="00F301F8" w:rsidRDefault="00F07E3D" w:rsidP="00F07E3D">
      <w:pPr>
        <w:jc w:val="both"/>
        <w:rPr>
          <w:rFonts w:ascii="Arial" w:hAnsi="Arial" w:cs="Arial"/>
          <w:lang w:val="en-US"/>
        </w:rPr>
      </w:pPr>
      <w:r>
        <w:rPr>
          <w:rFonts w:ascii="Arial" w:hAnsi="Arial" w:cs="Arial"/>
          <w:lang w:val="en-US"/>
        </w:rPr>
        <w:t xml:space="preserve">We </w:t>
      </w:r>
      <w:r w:rsidR="001210A5">
        <w:rPr>
          <w:rFonts w:ascii="Arial" w:hAnsi="Arial" w:cs="Arial"/>
          <w:lang w:val="en-US"/>
        </w:rPr>
        <w:t>will</w:t>
      </w:r>
      <w:r>
        <w:rPr>
          <w:rFonts w:ascii="Arial" w:hAnsi="Arial" w:cs="Arial"/>
          <w:lang w:val="en-US"/>
        </w:rPr>
        <w:t xml:space="preserve"> discuss the following </w:t>
      </w:r>
      <w:r w:rsidR="00B65235" w:rsidRPr="00F301F8">
        <w:rPr>
          <w:rFonts w:ascii="Arial" w:hAnsi="Arial" w:cs="Arial"/>
          <w:lang w:val="en-US"/>
        </w:rPr>
        <w:t xml:space="preserve">kinds of UEs </w:t>
      </w:r>
      <w:r>
        <w:rPr>
          <w:rFonts w:ascii="Arial" w:hAnsi="Arial" w:cs="Arial"/>
          <w:lang w:val="en-US"/>
        </w:rPr>
        <w:t xml:space="preserve">in Rel-16 and Rel-17 and </w:t>
      </w:r>
      <w:r w:rsidR="006C7FAA">
        <w:rPr>
          <w:rFonts w:ascii="Arial" w:hAnsi="Arial" w:cs="Arial"/>
          <w:lang w:val="en-US"/>
        </w:rPr>
        <w:t xml:space="preserve">the </w:t>
      </w:r>
      <w:r>
        <w:rPr>
          <w:rFonts w:ascii="Arial" w:hAnsi="Arial" w:cs="Arial"/>
          <w:lang w:val="en-US"/>
        </w:rPr>
        <w:t>Rel-15 UEs whether can</w:t>
      </w:r>
      <w:r w:rsidR="00B65235" w:rsidRPr="00F301F8">
        <w:rPr>
          <w:rFonts w:ascii="Arial" w:hAnsi="Arial" w:cs="Arial"/>
          <w:lang w:val="en-US"/>
        </w:rPr>
        <w:t xml:space="preserve"> camp on </w:t>
      </w:r>
      <w:r>
        <w:rPr>
          <w:rFonts w:ascii="Arial" w:hAnsi="Arial" w:cs="Arial"/>
          <w:lang w:val="en-US"/>
        </w:rPr>
        <w:t>SNPN</w:t>
      </w:r>
      <w:r w:rsidR="00B65235" w:rsidRPr="00F301F8">
        <w:rPr>
          <w:rFonts w:ascii="Arial" w:hAnsi="Arial" w:cs="Arial"/>
          <w:lang w:val="en-US"/>
        </w:rPr>
        <w:t xml:space="preserve"> cell to obtain emergency service:</w:t>
      </w:r>
    </w:p>
    <w:p w14:paraId="486FABD1" w14:textId="4AC41842" w:rsidR="00B65235" w:rsidRPr="00F301F8" w:rsidRDefault="00B65235" w:rsidP="00B65235">
      <w:pPr>
        <w:ind w:leftChars="100" w:left="200"/>
        <w:rPr>
          <w:rFonts w:ascii="Arial" w:hAnsi="Arial" w:cs="Arial"/>
        </w:rPr>
      </w:pPr>
      <w:r w:rsidRPr="00F301F8">
        <w:rPr>
          <w:rFonts w:ascii="Arial" w:hAnsi="Arial" w:cs="Arial"/>
        </w:rPr>
        <w:t>Case 1: UEs in SNPN Access Mode</w:t>
      </w:r>
    </w:p>
    <w:p w14:paraId="7F1F490A" w14:textId="32263BE1" w:rsidR="00B65235" w:rsidRPr="00F301F8" w:rsidRDefault="00B65235" w:rsidP="00B65235">
      <w:pPr>
        <w:ind w:leftChars="100" w:left="200"/>
        <w:rPr>
          <w:rFonts w:ascii="Arial" w:hAnsi="Arial" w:cs="Arial"/>
        </w:rPr>
      </w:pPr>
      <w:r w:rsidRPr="00F301F8">
        <w:rPr>
          <w:rFonts w:ascii="Arial" w:hAnsi="Arial" w:cs="Arial"/>
        </w:rPr>
        <w:t>Case 2: SNPN-capable UEs that are not in SNPN Access Mode</w:t>
      </w:r>
    </w:p>
    <w:p w14:paraId="6E41F5D9" w14:textId="28AD8210" w:rsidR="00B65235" w:rsidRPr="00F301F8" w:rsidRDefault="00B65235" w:rsidP="00B65235">
      <w:pPr>
        <w:ind w:leftChars="100" w:left="200"/>
        <w:rPr>
          <w:rFonts w:ascii="Arial" w:hAnsi="Arial" w:cs="Arial"/>
        </w:rPr>
      </w:pPr>
      <w:r w:rsidRPr="00F301F8">
        <w:rPr>
          <w:rFonts w:ascii="Arial" w:hAnsi="Arial" w:cs="Arial"/>
        </w:rPr>
        <w:t>Case 3: Non-SNPN capable UEs</w:t>
      </w:r>
    </w:p>
    <w:p w14:paraId="015F336E" w14:textId="1B461C44" w:rsidR="00B65235" w:rsidRPr="00F07E3D" w:rsidRDefault="00F07E3D" w:rsidP="00F07E3D">
      <w:pPr>
        <w:pStyle w:val="a7"/>
        <w:numPr>
          <w:ilvl w:val="0"/>
          <w:numId w:val="5"/>
        </w:numPr>
        <w:ind w:firstLineChars="0"/>
        <w:rPr>
          <w:rFonts w:ascii="Arial" w:eastAsiaTheme="minorEastAsia" w:hAnsi="Arial" w:cs="Arial"/>
          <w:b/>
          <w:lang w:eastAsia="zh-CN"/>
        </w:rPr>
      </w:pPr>
      <w:r w:rsidRPr="00F07E3D">
        <w:rPr>
          <w:rFonts w:ascii="Arial" w:eastAsiaTheme="minorEastAsia" w:hAnsi="Arial" w:cs="Arial"/>
          <w:b/>
          <w:lang w:eastAsia="zh-CN"/>
        </w:rPr>
        <w:t>For R</w:t>
      </w:r>
      <w:r w:rsidR="0059240D">
        <w:rPr>
          <w:rFonts w:ascii="Arial" w:eastAsiaTheme="minorEastAsia" w:hAnsi="Arial" w:cs="Arial"/>
          <w:b/>
          <w:lang w:eastAsia="zh-CN"/>
        </w:rPr>
        <w:t>el-</w:t>
      </w:r>
      <w:r w:rsidRPr="00F07E3D">
        <w:rPr>
          <w:rFonts w:ascii="Arial" w:eastAsiaTheme="minorEastAsia" w:hAnsi="Arial" w:cs="Arial"/>
          <w:b/>
          <w:lang w:eastAsia="zh-CN"/>
        </w:rPr>
        <w:t xml:space="preserve">17 UEs </w:t>
      </w:r>
    </w:p>
    <w:p w14:paraId="62D05EA5" w14:textId="4A8F700E" w:rsidR="00A3715D" w:rsidRDefault="00F07E3D" w:rsidP="0059240D">
      <w:pPr>
        <w:jc w:val="both"/>
        <w:rPr>
          <w:rFonts w:ascii="Arial" w:hAnsi="Arial" w:cs="Arial"/>
        </w:rPr>
      </w:pPr>
      <w:r w:rsidRPr="00F07E3D">
        <w:rPr>
          <w:rFonts w:ascii="Arial" w:hAnsi="Arial" w:cs="Arial"/>
        </w:rPr>
        <w:t>For a R</w:t>
      </w:r>
      <w:r w:rsidR="0059240D">
        <w:rPr>
          <w:rFonts w:ascii="Arial" w:hAnsi="Arial" w:cs="Arial"/>
        </w:rPr>
        <w:t>el-</w:t>
      </w:r>
      <w:r w:rsidRPr="00F07E3D">
        <w:rPr>
          <w:rFonts w:ascii="Arial" w:hAnsi="Arial" w:cs="Arial"/>
        </w:rPr>
        <w:t>17 UE in SNPN Access Mode, it was agreed that it can camp on an acceptable SNPN cell supporting emergency services to obtain emergency services in last meeting.</w:t>
      </w:r>
    </w:p>
    <w:p w14:paraId="4D34E55D" w14:textId="326E6611" w:rsidR="00F07E3D" w:rsidRDefault="00F07E3D" w:rsidP="0038102E">
      <w:pPr>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a R</w:t>
      </w:r>
      <w:r w:rsidR="0059240D">
        <w:rPr>
          <w:rFonts w:ascii="Arial" w:eastAsiaTheme="minorEastAsia" w:hAnsi="Arial" w:cs="Arial"/>
          <w:lang w:eastAsia="zh-CN"/>
        </w:rPr>
        <w:t>el-</w:t>
      </w:r>
      <w:r>
        <w:rPr>
          <w:rFonts w:ascii="Arial" w:eastAsiaTheme="minorEastAsia" w:hAnsi="Arial" w:cs="Arial"/>
          <w:lang w:eastAsia="zh-CN"/>
        </w:rPr>
        <w:t xml:space="preserve">17 </w:t>
      </w:r>
      <w:r w:rsidR="00344E3F">
        <w:rPr>
          <w:rFonts w:ascii="Arial" w:eastAsiaTheme="minorEastAsia" w:hAnsi="Arial" w:cs="Arial"/>
          <w:lang w:eastAsia="zh-CN"/>
        </w:rPr>
        <w:t xml:space="preserve">SNPN-capable </w:t>
      </w:r>
      <w:r>
        <w:rPr>
          <w:rFonts w:ascii="Arial" w:eastAsiaTheme="minorEastAsia" w:hAnsi="Arial" w:cs="Arial"/>
          <w:lang w:eastAsia="zh-CN"/>
        </w:rPr>
        <w:t>UE not in SNPN Access Mode,</w:t>
      </w:r>
      <w:r w:rsidR="0086697A">
        <w:rPr>
          <w:rFonts w:ascii="Arial" w:eastAsiaTheme="minorEastAsia" w:hAnsi="Arial" w:cs="Arial"/>
          <w:lang w:eastAsia="zh-CN"/>
        </w:rPr>
        <w:t xml:space="preserve"> it </w:t>
      </w:r>
      <w:r w:rsidR="0038102E">
        <w:rPr>
          <w:rFonts w:ascii="Arial" w:eastAsiaTheme="minorEastAsia" w:hAnsi="Arial" w:cs="Arial"/>
          <w:lang w:eastAsia="zh-CN"/>
        </w:rPr>
        <w:t>should perform PLMN selection instead of SNPN selection and camp on a normal PLMN cell</w:t>
      </w:r>
      <w:r w:rsidR="007315CD">
        <w:rPr>
          <w:rFonts w:ascii="Arial" w:eastAsiaTheme="minorEastAsia" w:hAnsi="Arial" w:cs="Arial"/>
          <w:lang w:eastAsia="zh-CN"/>
        </w:rPr>
        <w:t>.</w:t>
      </w:r>
      <w:r w:rsidR="007315CD" w:rsidRPr="007315CD">
        <w:rPr>
          <w:rFonts w:ascii="Arial" w:eastAsiaTheme="minorEastAsia" w:hAnsi="Arial" w:cs="Arial"/>
          <w:lang w:eastAsia="zh-CN"/>
        </w:rPr>
        <w:t xml:space="preserve"> </w:t>
      </w:r>
      <w:r w:rsidR="007315CD">
        <w:rPr>
          <w:rFonts w:ascii="Arial" w:eastAsiaTheme="minorEastAsia" w:hAnsi="Arial" w:cs="Arial"/>
          <w:lang w:eastAsia="zh-CN"/>
        </w:rPr>
        <w:t>In addition, according to the following text in clause 8.1.5 in TR 23.700-07[2], if the UE wants to select an SNPN and camps on an SNPN cell, it needs to enter SNPN Access Mode.</w:t>
      </w:r>
      <w:r w:rsidR="0038102E">
        <w:rPr>
          <w:rFonts w:ascii="Arial" w:eastAsiaTheme="minorEastAsia" w:hAnsi="Arial" w:cs="Arial"/>
          <w:lang w:eastAsia="zh-CN"/>
        </w:rPr>
        <w:t xml:space="preserve"> </w:t>
      </w:r>
      <w:r w:rsidR="007315CD">
        <w:rPr>
          <w:rFonts w:ascii="Arial" w:eastAsiaTheme="minorEastAsia" w:hAnsi="Arial" w:cs="Arial"/>
          <w:lang w:eastAsia="zh-CN"/>
        </w:rPr>
        <w:t>Therefore,</w:t>
      </w:r>
      <w:r w:rsidR="0038102E">
        <w:rPr>
          <w:rFonts w:ascii="Arial" w:eastAsiaTheme="minorEastAsia" w:hAnsi="Arial" w:cs="Arial"/>
          <w:lang w:eastAsia="zh-CN"/>
        </w:rPr>
        <w:t xml:space="preserve"> we think that R17 UEs not in SNPN Access Mode cannot camp on an acceptable SNPN cell supporting emergency services to obtain emergency services. </w:t>
      </w:r>
      <w:r w:rsidR="0043483E">
        <w:rPr>
          <w:rFonts w:ascii="Arial" w:eastAsiaTheme="minorEastAsia" w:hAnsi="Arial" w:cs="Arial"/>
          <w:lang w:eastAsia="zh-CN"/>
        </w:rPr>
        <w:t>And if this kind of UEs want to camp on an acceptable SNPN cell to obtain emergency services, they may activate SNPN Access Mode based on its own implementation.</w:t>
      </w:r>
    </w:p>
    <w:tbl>
      <w:tblPr>
        <w:tblStyle w:val="a8"/>
        <w:tblW w:w="0" w:type="auto"/>
        <w:tblLook w:val="04A0" w:firstRow="1" w:lastRow="0" w:firstColumn="1" w:lastColumn="0" w:noHBand="0" w:noVBand="1"/>
      </w:tblPr>
      <w:tblGrid>
        <w:gridCol w:w="9628"/>
      </w:tblGrid>
      <w:tr w:rsidR="0038102E" w14:paraId="2D568872" w14:textId="77777777" w:rsidTr="0038102E">
        <w:tc>
          <w:tcPr>
            <w:tcW w:w="9628" w:type="dxa"/>
          </w:tcPr>
          <w:p w14:paraId="6BBD4D36" w14:textId="77777777" w:rsidR="0038102E" w:rsidRPr="00295054" w:rsidRDefault="0038102E" w:rsidP="00295054">
            <w:pPr>
              <w:pStyle w:val="B1"/>
              <w:jc w:val="both"/>
              <w:rPr>
                <w:rFonts w:ascii="Arial" w:hAnsi="Arial" w:cs="Arial"/>
              </w:rPr>
            </w:pPr>
            <w:r w:rsidRPr="00295054">
              <w:rPr>
                <w:rFonts w:ascii="Arial" w:hAnsi="Arial" w:cs="Arial"/>
              </w:rPr>
              <w:t>-</w:t>
            </w:r>
            <w:r w:rsidRPr="00295054">
              <w:rPr>
                <w:rFonts w:ascii="Arial" w:hAnsi="Arial" w:cs="Arial"/>
              </w:rPr>
              <w:tab/>
              <w:t>Network selection and registration.</w:t>
            </w:r>
          </w:p>
          <w:p w14:paraId="5847FB9D" w14:textId="77777777" w:rsidR="0038102E" w:rsidRPr="00295054" w:rsidRDefault="0038102E" w:rsidP="00295054">
            <w:pPr>
              <w:pStyle w:val="B2"/>
              <w:jc w:val="both"/>
              <w:rPr>
                <w:rFonts w:ascii="Arial" w:hAnsi="Arial" w:cs="Arial"/>
              </w:rPr>
            </w:pPr>
            <w:r w:rsidRPr="00295054">
              <w:rPr>
                <w:rFonts w:ascii="Arial" w:hAnsi="Arial" w:cs="Arial"/>
              </w:rPr>
              <w:t>-</w:t>
            </w:r>
            <w:r w:rsidRPr="00295054">
              <w:rPr>
                <w:rFonts w:ascii="Arial" w:hAnsi="Arial" w:cs="Arial"/>
              </w:rPr>
              <w:tab/>
            </w:r>
            <w:r w:rsidRPr="00295054">
              <w:rPr>
                <w:rFonts w:ascii="Arial" w:hAnsi="Arial" w:cs="Arial"/>
                <w:highlight w:val="yellow"/>
              </w:rPr>
              <w:t>To enable a UE with PLMN subscription to select an SNPN, the UE needs to enter SNPN access mode</w:t>
            </w:r>
            <w:r w:rsidRPr="00295054">
              <w:rPr>
                <w:rFonts w:ascii="Arial" w:hAnsi="Arial" w:cs="Arial"/>
              </w:rPr>
              <w:t>.</w:t>
            </w:r>
          </w:p>
          <w:p w14:paraId="64626200" w14:textId="3F16223B" w:rsidR="0038102E" w:rsidRPr="0038102E" w:rsidRDefault="0038102E" w:rsidP="00295054">
            <w:pPr>
              <w:pStyle w:val="NO"/>
              <w:jc w:val="both"/>
            </w:pPr>
            <w:r w:rsidRPr="00295054">
              <w:rPr>
                <w:rFonts w:ascii="Arial" w:hAnsi="Arial" w:cs="Arial"/>
              </w:rPr>
              <w:t>NOTE 2:</w:t>
            </w:r>
            <w:r w:rsidRPr="00295054">
              <w:rPr>
                <w:rFonts w:ascii="Arial" w:hAnsi="Arial" w:cs="Arial"/>
              </w:rPr>
              <w:tab/>
            </w:r>
            <w:r w:rsidRPr="00295054">
              <w:rPr>
                <w:rFonts w:ascii="Arial" w:hAnsi="Arial" w:cs="Arial"/>
                <w:highlight w:val="yellow"/>
              </w:rPr>
              <w:t>(De)activation of SNPN access mode is up to UE implementation</w:t>
            </w:r>
            <w:r w:rsidRPr="00295054">
              <w:rPr>
                <w:rFonts w:ascii="Arial" w:hAnsi="Arial" w:cs="Arial"/>
              </w:rPr>
              <w:t>.</w:t>
            </w:r>
          </w:p>
        </w:tc>
      </w:tr>
    </w:tbl>
    <w:p w14:paraId="3D50B308" w14:textId="77777777" w:rsidR="0038102E" w:rsidRPr="0038102E" w:rsidRDefault="0038102E" w:rsidP="0038102E">
      <w:pPr>
        <w:jc w:val="both"/>
        <w:rPr>
          <w:rFonts w:ascii="Arial" w:eastAsiaTheme="minorEastAsia" w:hAnsi="Arial" w:cs="Arial"/>
          <w:lang w:eastAsia="zh-CN"/>
        </w:rPr>
      </w:pPr>
    </w:p>
    <w:p w14:paraId="21F5DAF3" w14:textId="3DCDB3E6" w:rsidR="00F07E3D" w:rsidRPr="0059240D" w:rsidRDefault="0059240D" w:rsidP="0059240D">
      <w:pPr>
        <w:jc w:val="both"/>
        <w:rPr>
          <w:rFonts w:eastAsiaTheme="minorEastAsia"/>
          <w:lang w:eastAsia="zh-CN"/>
        </w:rPr>
      </w:pPr>
      <w:r w:rsidRPr="0059240D">
        <w:rPr>
          <w:rFonts w:ascii="Arial" w:eastAsiaTheme="minorEastAsia" w:hAnsi="Arial" w:cs="Arial" w:hint="eastAsia"/>
          <w:lang w:eastAsia="zh-CN"/>
        </w:rPr>
        <w:t>F</w:t>
      </w:r>
      <w:r w:rsidRPr="0059240D">
        <w:rPr>
          <w:rFonts w:ascii="Arial" w:eastAsiaTheme="minorEastAsia" w:hAnsi="Arial" w:cs="Arial"/>
          <w:lang w:eastAsia="zh-CN"/>
        </w:rPr>
        <w:t>or</w:t>
      </w:r>
      <w:r>
        <w:rPr>
          <w:rFonts w:ascii="Arial" w:eastAsiaTheme="minorEastAsia" w:hAnsi="Arial" w:cs="Arial"/>
          <w:lang w:eastAsia="zh-CN"/>
        </w:rPr>
        <w:t xml:space="preserve"> a Rel-17 non-SNPN capable UE, it is similar to </w:t>
      </w:r>
      <w:r w:rsidR="0043483E">
        <w:rPr>
          <w:rFonts w:ascii="Arial" w:eastAsiaTheme="minorEastAsia" w:hAnsi="Arial" w:cs="Arial"/>
          <w:lang w:eastAsia="zh-CN"/>
        </w:rPr>
        <w:t xml:space="preserve">the </w:t>
      </w:r>
      <w:r>
        <w:rPr>
          <w:rFonts w:ascii="Arial" w:eastAsiaTheme="minorEastAsia" w:hAnsi="Arial" w:cs="Arial"/>
          <w:lang w:eastAsia="zh-CN"/>
        </w:rPr>
        <w:t>UE not in SNPN Access Mode because they both perform PLMN selection. Therefore, Rel-17 non-SNPN capable UE cannot camp on an acceptable SNPN cell supporting emergency services to obtain emergency services.</w:t>
      </w:r>
    </w:p>
    <w:p w14:paraId="3FBCA506" w14:textId="1C9C96B8" w:rsidR="00311C4C" w:rsidRPr="00344E3F" w:rsidRDefault="00344E3F" w:rsidP="00344E3F">
      <w:pPr>
        <w:jc w:val="both"/>
        <w:rPr>
          <w:rFonts w:eastAsiaTheme="minorEastAsia"/>
          <w:b/>
          <w:bCs/>
          <w:lang w:eastAsia="zh-CN"/>
        </w:rPr>
      </w:pPr>
      <w:r w:rsidRPr="00344E3F">
        <w:rPr>
          <w:rFonts w:ascii="Arial" w:eastAsiaTheme="minorEastAsia" w:hAnsi="Arial" w:cs="Arial" w:hint="eastAsia"/>
          <w:b/>
          <w:bCs/>
          <w:lang w:eastAsia="zh-CN"/>
        </w:rPr>
        <w:lastRenderedPageBreak/>
        <w:t>P</w:t>
      </w:r>
      <w:r w:rsidRPr="00344E3F">
        <w:rPr>
          <w:rFonts w:ascii="Arial" w:eastAsiaTheme="minorEastAsia" w:hAnsi="Arial" w:cs="Arial"/>
          <w:b/>
          <w:bCs/>
          <w:lang w:eastAsia="zh-CN"/>
        </w:rPr>
        <w:t>roposal 3: Rel-17 SNPN-capable UEs not in SNPN Access Mode and non-SNPN capable UEs cannot camp on an acceptable SNPN cell supporting emergency services to obtain emergency services.</w:t>
      </w:r>
    </w:p>
    <w:p w14:paraId="47FF315E" w14:textId="6F95D7E0" w:rsidR="0043483E" w:rsidRPr="00F07E3D" w:rsidRDefault="0043483E" w:rsidP="0043483E">
      <w:pPr>
        <w:pStyle w:val="a7"/>
        <w:numPr>
          <w:ilvl w:val="0"/>
          <w:numId w:val="5"/>
        </w:numPr>
        <w:ind w:firstLineChars="0"/>
        <w:rPr>
          <w:rFonts w:ascii="Arial" w:eastAsiaTheme="minorEastAsia" w:hAnsi="Arial" w:cs="Arial"/>
          <w:b/>
          <w:lang w:eastAsia="zh-CN"/>
        </w:rPr>
      </w:pPr>
      <w:r w:rsidRPr="00F07E3D">
        <w:rPr>
          <w:rFonts w:ascii="Arial" w:eastAsiaTheme="minorEastAsia" w:hAnsi="Arial" w:cs="Arial"/>
          <w:b/>
          <w:lang w:eastAsia="zh-CN"/>
        </w:rPr>
        <w:t>For R</w:t>
      </w:r>
      <w:r>
        <w:rPr>
          <w:rFonts w:ascii="Arial" w:eastAsiaTheme="minorEastAsia" w:hAnsi="Arial" w:cs="Arial"/>
          <w:b/>
          <w:lang w:eastAsia="zh-CN"/>
        </w:rPr>
        <w:t>el-</w:t>
      </w:r>
      <w:r w:rsidRPr="00F07E3D">
        <w:rPr>
          <w:rFonts w:ascii="Arial" w:eastAsiaTheme="minorEastAsia" w:hAnsi="Arial" w:cs="Arial"/>
          <w:b/>
          <w:lang w:eastAsia="zh-CN"/>
        </w:rPr>
        <w:t>1</w:t>
      </w:r>
      <w:r>
        <w:rPr>
          <w:rFonts w:ascii="Arial" w:eastAsiaTheme="minorEastAsia" w:hAnsi="Arial" w:cs="Arial"/>
          <w:b/>
          <w:lang w:eastAsia="zh-CN"/>
        </w:rPr>
        <w:t>6</w:t>
      </w:r>
      <w:r w:rsidRPr="00F07E3D">
        <w:rPr>
          <w:rFonts w:ascii="Arial" w:eastAsiaTheme="minorEastAsia" w:hAnsi="Arial" w:cs="Arial"/>
          <w:b/>
          <w:lang w:eastAsia="zh-CN"/>
        </w:rPr>
        <w:t xml:space="preserve"> UEs </w:t>
      </w:r>
    </w:p>
    <w:p w14:paraId="224FBAC2" w14:textId="599FCA86" w:rsidR="00344E3F" w:rsidRDefault="006B6EB0" w:rsidP="006B6EB0">
      <w:pPr>
        <w:jc w:val="both"/>
        <w:rPr>
          <w:rFonts w:ascii="Arial" w:eastAsiaTheme="minorEastAsia" w:hAnsi="Arial" w:cs="Arial"/>
          <w:lang w:eastAsia="zh-CN"/>
        </w:rPr>
      </w:pPr>
      <w:r w:rsidRPr="006B6EB0">
        <w:rPr>
          <w:rFonts w:ascii="Arial" w:eastAsiaTheme="minorEastAsia" w:hAnsi="Arial" w:cs="Arial"/>
          <w:lang w:eastAsia="zh-CN"/>
        </w:rPr>
        <w:t>Emergency services over SNPN have been explicitly excluded for R16 in both TS 38.300</w:t>
      </w:r>
      <w:r>
        <w:rPr>
          <w:rFonts w:ascii="Arial" w:eastAsiaTheme="minorEastAsia" w:hAnsi="Arial" w:cs="Arial"/>
          <w:lang w:eastAsia="zh-CN"/>
        </w:rPr>
        <w:t>[4]</w:t>
      </w:r>
      <w:r w:rsidRPr="006B6EB0">
        <w:rPr>
          <w:rFonts w:ascii="Arial" w:eastAsiaTheme="minorEastAsia" w:hAnsi="Arial" w:cs="Arial"/>
          <w:lang w:eastAsia="zh-CN"/>
        </w:rPr>
        <w:t xml:space="preserve"> and TS 23.501</w:t>
      </w:r>
      <w:r>
        <w:rPr>
          <w:rFonts w:ascii="Arial" w:eastAsiaTheme="minorEastAsia" w:hAnsi="Arial" w:cs="Arial"/>
          <w:lang w:eastAsia="zh-CN"/>
        </w:rPr>
        <w:t>[5]</w:t>
      </w:r>
      <w:r w:rsidRPr="006B6EB0">
        <w:rPr>
          <w:rFonts w:ascii="Arial" w:eastAsiaTheme="minorEastAsia" w:hAnsi="Arial" w:cs="Arial"/>
          <w:lang w:eastAsia="zh-CN"/>
        </w:rPr>
        <w:t>.</w:t>
      </w:r>
      <w:r>
        <w:rPr>
          <w:rFonts w:ascii="Arial" w:eastAsiaTheme="minorEastAsia" w:hAnsi="Arial" w:cs="Arial"/>
          <w:lang w:eastAsia="zh-CN"/>
        </w:rPr>
        <w:t xml:space="preserve"> Our understanding is that R</w:t>
      </w:r>
      <w:r w:rsidR="003C59E6">
        <w:rPr>
          <w:rFonts w:ascii="Arial" w:eastAsiaTheme="minorEastAsia" w:hAnsi="Arial" w:cs="Arial"/>
          <w:lang w:eastAsia="zh-CN"/>
        </w:rPr>
        <w:t>el-</w:t>
      </w:r>
      <w:r>
        <w:rPr>
          <w:rFonts w:ascii="Arial" w:eastAsiaTheme="minorEastAsia" w:hAnsi="Arial" w:cs="Arial"/>
          <w:lang w:eastAsia="zh-CN"/>
        </w:rPr>
        <w:t>16 UEs in SNPN Access Mode doesn’t support emergency service feature, so R</w:t>
      </w:r>
      <w:r w:rsidR="003C59E6">
        <w:rPr>
          <w:rFonts w:ascii="Arial" w:eastAsiaTheme="minorEastAsia" w:hAnsi="Arial" w:cs="Arial"/>
          <w:lang w:eastAsia="zh-CN"/>
        </w:rPr>
        <w:t>el-</w:t>
      </w:r>
      <w:r>
        <w:rPr>
          <w:rFonts w:ascii="Arial" w:eastAsiaTheme="minorEastAsia" w:hAnsi="Arial" w:cs="Arial"/>
          <w:lang w:eastAsia="zh-CN"/>
        </w:rPr>
        <w:t xml:space="preserve">16 UEs </w:t>
      </w:r>
      <w:r w:rsidR="003C59E6">
        <w:rPr>
          <w:rFonts w:ascii="Arial" w:eastAsiaTheme="minorEastAsia" w:hAnsi="Arial" w:cs="Arial"/>
          <w:lang w:eastAsia="zh-CN"/>
        </w:rPr>
        <w:t xml:space="preserve">in SNPN Access Mode </w:t>
      </w:r>
      <w:r>
        <w:rPr>
          <w:rFonts w:ascii="Arial" w:eastAsiaTheme="minorEastAsia" w:hAnsi="Arial" w:cs="Arial"/>
          <w:lang w:eastAsia="zh-CN"/>
        </w:rPr>
        <w:t xml:space="preserve">would not initiate emergency service in SNPN cell. </w:t>
      </w:r>
    </w:p>
    <w:p w14:paraId="5E201003" w14:textId="3FD93B27" w:rsidR="000F632E" w:rsidRDefault="000F632E" w:rsidP="006B6EB0">
      <w:pPr>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a Rel-16 SNPN-capable UE not in SNPN Access Mode and non-SNPN capable UE, we think it is similar to the case b) and c) of Rel-17</w:t>
      </w:r>
      <w:r w:rsidR="003C59E6">
        <w:rPr>
          <w:rFonts w:ascii="Arial" w:eastAsiaTheme="minorEastAsia" w:hAnsi="Arial" w:cs="Arial"/>
          <w:lang w:eastAsia="zh-CN"/>
        </w:rPr>
        <w:t>. And according to the agreements in RAN2#107bis meeting “</w:t>
      </w:r>
      <w:r w:rsidR="003C59E6" w:rsidRPr="003C59E6">
        <w:rPr>
          <w:rFonts w:ascii="Arial" w:eastAsiaTheme="minorEastAsia" w:hAnsi="Arial" w:cs="Arial"/>
          <w:i/>
          <w:iCs/>
          <w:lang w:eastAsia="zh-CN"/>
        </w:rPr>
        <w:t>In a SNPN-only cell, access attempts for emergency services by Rel-16 UEs without support for SNPNs is not allowed</w:t>
      </w:r>
      <w:r w:rsidR="003C59E6">
        <w:rPr>
          <w:rFonts w:ascii="Arial" w:eastAsiaTheme="minorEastAsia" w:hAnsi="Arial" w:cs="Arial"/>
          <w:lang w:eastAsia="zh-CN"/>
        </w:rPr>
        <w:t xml:space="preserve">”, we think </w:t>
      </w:r>
      <w:r>
        <w:rPr>
          <w:rFonts w:ascii="Arial" w:eastAsiaTheme="minorEastAsia" w:hAnsi="Arial" w:cs="Arial"/>
          <w:lang w:eastAsia="zh-CN"/>
        </w:rPr>
        <w:t>they cannot camp on an acceptable SNPN cell supporting emergency services to obtain emergency services.</w:t>
      </w:r>
    </w:p>
    <w:p w14:paraId="6883D325" w14:textId="7F50EEE7" w:rsidR="003C59E6" w:rsidRDefault="003C59E6" w:rsidP="006B6EB0">
      <w:pPr>
        <w:jc w:val="both"/>
        <w:rPr>
          <w:rFonts w:ascii="Arial" w:eastAsiaTheme="minorEastAsia" w:hAnsi="Arial" w:cs="Arial"/>
          <w:lang w:eastAsia="zh-CN"/>
        </w:rPr>
      </w:pPr>
      <w:r>
        <w:rPr>
          <w:rFonts w:ascii="Arial" w:eastAsiaTheme="minorEastAsia" w:hAnsi="Arial" w:cs="Arial"/>
          <w:lang w:eastAsia="zh-CN"/>
        </w:rPr>
        <w:t xml:space="preserve">In addition, Rel-16 UEs would not </w:t>
      </w:r>
      <w:r w:rsidR="00F1181B" w:rsidRPr="00F1181B">
        <w:rPr>
          <w:rFonts w:ascii="Arial" w:eastAsiaTheme="minorEastAsia" w:hAnsi="Arial" w:cs="Arial"/>
          <w:lang w:eastAsia="zh-CN"/>
        </w:rPr>
        <w:t>comprehend</w:t>
      </w:r>
      <w:r>
        <w:rPr>
          <w:rFonts w:ascii="Arial" w:eastAsiaTheme="minorEastAsia" w:hAnsi="Arial" w:cs="Arial"/>
          <w:lang w:eastAsia="zh-CN"/>
        </w:rPr>
        <w:t xml:space="preserve"> the added new Rel-17 IE for indicating the support of </w:t>
      </w:r>
      <w:r w:rsidRPr="006B6EB0">
        <w:rPr>
          <w:rFonts w:ascii="Arial" w:eastAsiaTheme="minorEastAsia" w:hAnsi="Arial" w:cs="Arial"/>
          <w:lang w:eastAsia="zh-CN"/>
        </w:rPr>
        <w:t>emergency services for SNPN</w:t>
      </w:r>
      <w:r>
        <w:rPr>
          <w:rFonts w:ascii="Arial" w:eastAsiaTheme="minorEastAsia" w:hAnsi="Arial" w:cs="Arial"/>
          <w:lang w:eastAsia="zh-CN"/>
        </w:rPr>
        <w:t>, thus they would not know about which SNPN cell supports the emergency services.</w:t>
      </w:r>
    </w:p>
    <w:p w14:paraId="59DC9EDD" w14:textId="02245475" w:rsidR="000F632E" w:rsidRPr="000F632E" w:rsidRDefault="000F632E" w:rsidP="006B6EB0">
      <w:pPr>
        <w:jc w:val="both"/>
        <w:rPr>
          <w:rFonts w:ascii="Arial" w:eastAsiaTheme="minorEastAsia" w:hAnsi="Arial" w:cs="Arial"/>
          <w:b/>
          <w:bCs/>
          <w:lang w:eastAsia="zh-CN"/>
        </w:rPr>
      </w:pPr>
      <w:r w:rsidRPr="000F632E">
        <w:rPr>
          <w:rFonts w:ascii="Arial" w:eastAsiaTheme="minorEastAsia" w:hAnsi="Arial" w:cs="Arial" w:hint="eastAsia"/>
          <w:b/>
          <w:bCs/>
          <w:lang w:eastAsia="zh-CN"/>
        </w:rPr>
        <w:t>P</w:t>
      </w:r>
      <w:r w:rsidRPr="000F632E">
        <w:rPr>
          <w:rFonts w:ascii="Arial" w:eastAsiaTheme="minorEastAsia" w:hAnsi="Arial" w:cs="Arial"/>
          <w:b/>
          <w:bCs/>
          <w:lang w:eastAsia="zh-CN"/>
        </w:rPr>
        <w:t>roposal 4: All kinds of Rel-16 UEs cannot camp on an acceptable SNPN cell supporting emergency services to obtain emergency services.</w:t>
      </w:r>
    </w:p>
    <w:p w14:paraId="392D32E8" w14:textId="1D747C38" w:rsidR="0043483E" w:rsidRPr="00F07E3D" w:rsidRDefault="0043483E" w:rsidP="0043483E">
      <w:pPr>
        <w:pStyle w:val="a7"/>
        <w:numPr>
          <w:ilvl w:val="0"/>
          <w:numId w:val="5"/>
        </w:numPr>
        <w:ind w:firstLineChars="0"/>
        <w:rPr>
          <w:rFonts w:ascii="Arial" w:eastAsiaTheme="minorEastAsia" w:hAnsi="Arial" w:cs="Arial"/>
          <w:b/>
          <w:lang w:eastAsia="zh-CN"/>
        </w:rPr>
      </w:pPr>
      <w:r w:rsidRPr="00F07E3D">
        <w:rPr>
          <w:rFonts w:ascii="Arial" w:eastAsiaTheme="minorEastAsia" w:hAnsi="Arial" w:cs="Arial"/>
          <w:b/>
          <w:lang w:eastAsia="zh-CN"/>
        </w:rPr>
        <w:t>For R</w:t>
      </w:r>
      <w:r>
        <w:rPr>
          <w:rFonts w:ascii="Arial" w:eastAsiaTheme="minorEastAsia" w:hAnsi="Arial" w:cs="Arial"/>
          <w:b/>
          <w:lang w:eastAsia="zh-CN"/>
        </w:rPr>
        <w:t>el-</w:t>
      </w:r>
      <w:r w:rsidRPr="00F07E3D">
        <w:rPr>
          <w:rFonts w:ascii="Arial" w:eastAsiaTheme="minorEastAsia" w:hAnsi="Arial" w:cs="Arial"/>
          <w:b/>
          <w:lang w:eastAsia="zh-CN"/>
        </w:rPr>
        <w:t>1</w:t>
      </w:r>
      <w:r>
        <w:rPr>
          <w:rFonts w:ascii="Arial" w:eastAsiaTheme="minorEastAsia" w:hAnsi="Arial" w:cs="Arial"/>
          <w:b/>
          <w:lang w:eastAsia="zh-CN"/>
        </w:rPr>
        <w:t>5</w:t>
      </w:r>
      <w:r w:rsidRPr="00F07E3D">
        <w:rPr>
          <w:rFonts w:ascii="Arial" w:eastAsiaTheme="minorEastAsia" w:hAnsi="Arial" w:cs="Arial"/>
          <w:b/>
          <w:lang w:eastAsia="zh-CN"/>
        </w:rPr>
        <w:t xml:space="preserve"> UEs </w:t>
      </w:r>
    </w:p>
    <w:p w14:paraId="795DB674" w14:textId="673BCAEB" w:rsidR="00057D92" w:rsidRPr="006C7FAA" w:rsidRDefault="00A82DD0" w:rsidP="002115E8">
      <w:pPr>
        <w:jc w:val="both"/>
        <w:rPr>
          <w:rFonts w:ascii="Arial" w:eastAsiaTheme="minorEastAsia" w:hAnsi="Arial" w:cs="Arial"/>
          <w:lang w:eastAsia="zh-CN"/>
        </w:rPr>
      </w:pPr>
      <w:r>
        <w:rPr>
          <w:rFonts w:ascii="Arial" w:eastAsiaTheme="minorEastAsia" w:hAnsi="Arial" w:cs="Arial" w:hint="eastAsia"/>
          <w:lang w:eastAsia="zh-CN"/>
        </w:rPr>
        <w:t>SNPN</w:t>
      </w:r>
      <w:r>
        <w:rPr>
          <w:rFonts w:ascii="Arial" w:eastAsiaTheme="minorEastAsia" w:hAnsi="Arial" w:cs="Arial"/>
          <w:lang w:eastAsia="zh-CN"/>
        </w:rPr>
        <w:t xml:space="preserve"> f</w:t>
      </w:r>
      <w:r w:rsidR="004B2D4E">
        <w:rPr>
          <w:rFonts w:ascii="Arial" w:eastAsiaTheme="minorEastAsia" w:hAnsi="Arial" w:cs="Arial"/>
          <w:lang w:eastAsia="zh-CN"/>
        </w:rPr>
        <w:t>eature</w:t>
      </w:r>
      <w:r>
        <w:rPr>
          <w:rFonts w:ascii="Arial" w:eastAsiaTheme="minorEastAsia" w:hAnsi="Arial" w:cs="Arial"/>
          <w:lang w:eastAsia="zh-CN"/>
        </w:rPr>
        <w:t xml:space="preserve"> was introduced in </w:t>
      </w:r>
      <w:r w:rsidR="002115E8" w:rsidRPr="002115E8">
        <w:rPr>
          <w:rFonts w:ascii="Arial" w:eastAsiaTheme="minorEastAsia" w:hAnsi="Arial" w:cs="Arial"/>
          <w:lang w:eastAsia="zh-CN"/>
        </w:rPr>
        <w:t>Rel-16,</w:t>
      </w:r>
      <w:r>
        <w:rPr>
          <w:rFonts w:ascii="Arial" w:eastAsiaTheme="minorEastAsia" w:hAnsi="Arial" w:cs="Arial"/>
          <w:lang w:eastAsia="zh-CN"/>
        </w:rPr>
        <w:t xml:space="preserve"> and Rel-15 UEs </w:t>
      </w:r>
      <w:r w:rsidR="004B2D4E">
        <w:rPr>
          <w:rFonts w:ascii="Arial" w:eastAsiaTheme="minorEastAsia" w:hAnsi="Arial" w:cs="Arial"/>
          <w:lang w:eastAsia="zh-CN"/>
        </w:rPr>
        <w:t>natively can’t support SNPN feature</w:t>
      </w:r>
      <w:r w:rsidR="002115E8">
        <w:rPr>
          <w:rFonts w:ascii="Arial" w:eastAsiaTheme="minorEastAsia" w:hAnsi="Arial" w:cs="Arial"/>
          <w:lang w:eastAsia="zh-CN"/>
        </w:rPr>
        <w:t>.</w:t>
      </w:r>
      <w:r w:rsidR="004B2D4E">
        <w:rPr>
          <w:rFonts w:ascii="Arial" w:eastAsiaTheme="minorEastAsia" w:hAnsi="Arial" w:cs="Arial"/>
          <w:lang w:eastAsia="zh-CN"/>
        </w:rPr>
        <w:t xml:space="preserve"> Moreover, according the agreement in RAN2#107bis-e, “</w:t>
      </w:r>
      <w:r w:rsidR="004B2D4E" w:rsidRPr="004B2D4E">
        <w:rPr>
          <w:rFonts w:ascii="Arial" w:eastAsiaTheme="minorEastAsia" w:hAnsi="Arial" w:cs="Arial"/>
          <w:lang w:eastAsia="zh-CN"/>
        </w:rPr>
        <w:t>Access attempts by Rel-15 UEs for emergency services on SNPN-only cell are not allowed</w:t>
      </w:r>
      <w:r w:rsidR="004B2D4E">
        <w:rPr>
          <w:rFonts w:ascii="Arial" w:eastAsiaTheme="minorEastAsia" w:hAnsi="Arial" w:cs="Arial"/>
          <w:lang w:eastAsia="zh-CN"/>
        </w:rPr>
        <w:t xml:space="preserve">”, we think that Rel-15 </w:t>
      </w:r>
      <w:r w:rsidR="004B2D4E" w:rsidRPr="004B2D4E">
        <w:rPr>
          <w:rFonts w:ascii="Arial" w:eastAsiaTheme="minorEastAsia" w:hAnsi="Arial" w:cs="Arial"/>
          <w:lang w:eastAsia="zh-CN"/>
        </w:rPr>
        <w:t>UE</w:t>
      </w:r>
      <w:r w:rsidR="004B2D4E">
        <w:rPr>
          <w:rFonts w:ascii="Arial" w:eastAsiaTheme="minorEastAsia" w:hAnsi="Arial" w:cs="Arial"/>
          <w:lang w:eastAsia="zh-CN"/>
        </w:rPr>
        <w:t>s cannot</w:t>
      </w:r>
      <w:r w:rsidR="004B2D4E" w:rsidRPr="004B2D4E">
        <w:rPr>
          <w:rFonts w:ascii="Arial" w:eastAsiaTheme="minorEastAsia" w:hAnsi="Arial" w:cs="Arial"/>
          <w:lang w:eastAsia="zh-CN"/>
        </w:rPr>
        <w:t xml:space="preserve"> camp on an SNPN cell supporting emergency services to obtain emergency services</w:t>
      </w:r>
      <w:r w:rsidR="004B2D4E">
        <w:rPr>
          <w:rFonts w:ascii="Arial" w:eastAsiaTheme="minorEastAsia" w:hAnsi="Arial" w:cs="Arial"/>
          <w:lang w:eastAsia="zh-CN"/>
        </w:rPr>
        <w:t>.</w:t>
      </w:r>
    </w:p>
    <w:p w14:paraId="0ABDA879" w14:textId="078D0B4D" w:rsidR="00D6338F" w:rsidRPr="000F4195" w:rsidRDefault="006D3FF1" w:rsidP="00AC2A7A">
      <w:pPr>
        <w:jc w:val="both"/>
        <w:rPr>
          <w:rFonts w:ascii="Arial" w:eastAsiaTheme="minorEastAsia" w:hAnsi="Arial" w:cs="Arial"/>
          <w:b/>
          <w:bCs/>
          <w:lang w:eastAsia="zh-CN"/>
        </w:rPr>
      </w:pPr>
      <w:r w:rsidRPr="006D3FF1">
        <w:rPr>
          <w:rFonts w:ascii="Arial" w:eastAsiaTheme="minorEastAsia" w:hAnsi="Arial" w:cs="Arial" w:hint="eastAsia"/>
          <w:b/>
          <w:bCs/>
          <w:lang w:eastAsia="zh-CN"/>
        </w:rPr>
        <w:t>P</w:t>
      </w:r>
      <w:r w:rsidRPr="006D3FF1">
        <w:rPr>
          <w:rFonts w:ascii="Arial" w:eastAsiaTheme="minorEastAsia" w:hAnsi="Arial" w:cs="Arial"/>
          <w:b/>
          <w:bCs/>
          <w:lang w:eastAsia="zh-CN"/>
        </w:rPr>
        <w:t xml:space="preserve">roposal 5: </w:t>
      </w:r>
      <w:r w:rsidR="004B2D4E" w:rsidRPr="000F632E">
        <w:rPr>
          <w:rFonts w:ascii="Arial" w:eastAsiaTheme="minorEastAsia" w:hAnsi="Arial" w:cs="Arial"/>
          <w:b/>
          <w:bCs/>
          <w:lang w:eastAsia="zh-CN"/>
        </w:rPr>
        <w:t>Rel-1</w:t>
      </w:r>
      <w:r w:rsidR="004B2D4E">
        <w:rPr>
          <w:rFonts w:ascii="Arial" w:eastAsiaTheme="minorEastAsia" w:hAnsi="Arial" w:cs="Arial"/>
          <w:b/>
          <w:bCs/>
          <w:lang w:eastAsia="zh-CN"/>
        </w:rPr>
        <w:t>5</w:t>
      </w:r>
      <w:r w:rsidR="004B2D4E" w:rsidRPr="000F632E">
        <w:rPr>
          <w:rFonts w:ascii="Arial" w:eastAsiaTheme="minorEastAsia" w:hAnsi="Arial" w:cs="Arial"/>
          <w:b/>
          <w:bCs/>
          <w:lang w:eastAsia="zh-CN"/>
        </w:rPr>
        <w:t xml:space="preserve"> UEs cannot camp on a</w:t>
      </w:r>
      <w:r w:rsidR="004B2D4E">
        <w:rPr>
          <w:rFonts w:ascii="Arial" w:eastAsiaTheme="minorEastAsia" w:hAnsi="Arial" w:cs="Arial"/>
          <w:b/>
          <w:bCs/>
          <w:lang w:eastAsia="zh-CN"/>
        </w:rPr>
        <w:t xml:space="preserve">n </w:t>
      </w:r>
      <w:r w:rsidR="004B2D4E" w:rsidRPr="000F632E">
        <w:rPr>
          <w:rFonts w:ascii="Arial" w:eastAsiaTheme="minorEastAsia" w:hAnsi="Arial" w:cs="Arial"/>
          <w:b/>
          <w:bCs/>
          <w:lang w:eastAsia="zh-CN"/>
        </w:rPr>
        <w:t>SNPN cell supporting emergency services to obtain emergency services</w:t>
      </w:r>
      <w:r w:rsidRPr="006D3FF1">
        <w:rPr>
          <w:rFonts w:ascii="Arial" w:eastAsiaTheme="minorEastAsia" w:hAnsi="Arial" w:cs="Arial"/>
          <w:b/>
          <w:bCs/>
          <w:lang w:eastAsia="zh-CN"/>
        </w:rPr>
        <w:t>.</w:t>
      </w:r>
    </w:p>
    <w:p w14:paraId="4033F6D2" w14:textId="2EFE1211" w:rsidR="00D6338F" w:rsidRPr="005432A4" w:rsidRDefault="00D6338F" w:rsidP="00D6338F">
      <w:pPr>
        <w:pStyle w:val="1"/>
        <w:rPr>
          <w:rFonts w:cs="Arial"/>
        </w:rPr>
      </w:pPr>
      <w:r w:rsidRPr="005432A4">
        <w:rPr>
          <w:rFonts w:cs="Arial"/>
        </w:rPr>
        <w:t>Conclusions</w:t>
      </w:r>
    </w:p>
    <w:p w14:paraId="24909F0C" w14:textId="77777777" w:rsidR="00D6338F" w:rsidRPr="005432A4" w:rsidRDefault="00D6338F" w:rsidP="00D6338F">
      <w:pPr>
        <w:rPr>
          <w:rFonts w:ascii="Arial" w:hAnsi="Arial" w:cs="Arial"/>
          <w:highlight w:val="yellow"/>
        </w:rPr>
      </w:pPr>
      <w:r w:rsidRPr="005432A4">
        <w:rPr>
          <w:rFonts w:ascii="Arial" w:hAnsi="Arial" w:cs="Arial"/>
        </w:rPr>
        <w:t>The observations and proposals for SNPNs made in this contribution are summarized below.</w:t>
      </w:r>
    </w:p>
    <w:p w14:paraId="765B6582" w14:textId="3EED6910" w:rsidR="000F4195" w:rsidRPr="00FA5045" w:rsidRDefault="000F4195" w:rsidP="000F4195">
      <w:pPr>
        <w:jc w:val="both"/>
        <w:rPr>
          <w:rFonts w:ascii="Arial" w:eastAsiaTheme="minorEastAsia" w:hAnsi="Arial" w:cs="Arial"/>
          <w:b/>
          <w:lang w:val="en-US" w:eastAsia="zh-CN"/>
        </w:rPr>
      </w:pPr>
      <w:r w:rsidRPr="00FA5045">
        <w:rPr>
          <w:rFonts w:ascii="Arial" w:eastAsiaTheme="minorEastAsia" w:hAnsi="Arial" w:cs="Arial" w:hint="eastAsia"/>
          <w:b/>
          <w:lang w:val="en-US" w:eastAsia="zh-CN"/>
        </w:rPr>
        <w:t>P</w:t>
      </w:r>
      <w:r w:rsidRPr="00FA5045">
        <w:rPr>
          <w:rFonts w:ascii="Arial" w:eastAsiaTheme="minorEastAsia" w:hAnsi="Arial" w:cs="Arial"/>
          <w:b/>
          <w:lang w:val="en-US" w:eastAsia="zh-CN"/>
        </w:rPr>
        <w:t xml:space="preserve">roposal 1: </w:t>
      </w:r>
      <w:r w:rsidR="00604E35">
        <w:rPr>
          <w:rFonts w:ascii="Arial" w:eastAsiaTheme="minorEastAsia" w:hAnsi="Arial" w:cs="Arial"/>
          <w:b/>
          <w:lang w:val="en-US" w:eastAsia="zh-CN"/>
        </w:rPr>
        <w:t xml:space="preserve">The indication “the cell supports Emergency Services over NG-RAN for UEs in </w:t>
      </w:r>
      <w:proofErr w:type="gramStart"/>
      <w:r w:rsidR="00604E35">
        <w:rPr>
          <w:rFonts w:ascii="Arial" w:eastAsiaTheme="minorEastAsia" w:hAnsi="Arial" w:cs="Arial"/>
          <w:b/>
          <w:lang w:val="en-US" w:eastAsia="zh-CN"/>
        </w:rPr>
        <w:t>limited service</w:t>
      </w:r>
      <w:proofErr w:type="gramEnd"/>
      <w:r w:rsidR="00604E35">
        <w:rPr>
          <w:rFonts w:ascii="Arial" w:eastAsiaTheme="minorEastAsia" w:hAnsi="Arial" w:cs="Arial"/>
          <w:b/>
          <w:lang w:val="en-US" w:eastAsia="zh-CN"/>
        </w:rPr>
        <w:t xml:space="preserve"> state” </w:t>
      </w:r>
      <w:r w:rsidR="00604E35">
        <w:rPr>
          <w:rFonts w:ascii="Arial" w:eastAsiaTheme="minorEastAsia" w:hAnsi="Arial" w:cs="Arial" w:hint="eastAsia"/>
          <w:b/>
          <w:lang w:val="en-US" w:eastAsia="zh-CN"/>
        </w:rPr>
        <w:t>s</w:t>
      </w:r>
      <w:r w:rsidR="00604E35">
        <w:rPr>
          <w:rFonts w:ascii="Arial" w:eastAsiaTheme="minorEastAsia" w:hAnsi="Arial" w:cs="Arial"/>
          <w:b/>
          <w:lang w:val="en-US" w:eastAsia="zh-CN"/>
        </w:rPr>
        <w:t>hould be broadcasted per SNPN</w:t>
      </w:r>
      <w:r>
        <w:rPr>
          <w:rFonts w:ascii="Arial" w:eastAsiaTheme="minorEastAsia" w:hAnsi="Arial" w:cs="Arial"/>
          <w:b/>
          <w:lang w:val="en-US" w:eastAsia="zh-CN"/>
        </w:rPr>
        <w:t>.</w:t>
      </w:r>
    </w:p>
    <w:p w14:paraId="06D913D1" w14:textId="77777777" w:rsidR="000F4195" w:rsidRPr="0097572A" w:rsidRDefault="000F4195" w:rsidP="000F4195">
      <w:pPr>
        <w:jc w:val="both"/>
        <w:rPr>
          <w:rFonts w:ascii="Arial" w:hAnsi="Arial" w:cs="Arial"/>
          <w:b/>
        </w:rPr>
      </w:pPr>
      <w:r w:rsidRPr="005432A4">
        <w:rPr>
          <w:rFonts w:ascii="Arial" w:hAnsi="Arial" w:cs="Arial"/>
          <w:b/>
          <w:lang w:val="en-US" w:eastAsia="zh-CN"/>
        </w:rPr>
        <w:t xml:space="preserve">Proposal </w:t>
      </w:r>
      <w:r>
        <w:rPr>
          <w:rFonts w:ascii="Arial" w:hAnsi="Arial" w:cs="Arial"/>
          <w:b/>
          <w:lang w:val="en-US" w:eastAsia="zh-CN"/>
        </w:rPr>
        <w:t>2</w:t>
      </w:r>
      <w:r w:rsidRPr="005432A4">
        <w:rPr>
          <w:rFonts w:ascii="Arial" w:hAnsi="Arial" w:cs="Arial"/>
          <w:b/>
          <w:lang w:val="en-US" w:eastAsia="zh-CN"/>
        </w:rPr>
        <w:t xml:space="preserve">: </w:t>
      </w:r>
      <w:r>
        <w:rPr>
          <w:rFonts w:ascii="Arial" w:hAnsi="Arial" w:cs="Arial"/>
          <w:b/>
          <w:lang w:val="en-US" w:eastAsia="zh-CN"/>
        </w:rPr>
        <w:t xml:space="preserve">It is proposed to add a new IE inside NPN-IdentityList-r16 of SIB1, which indicates that </w:t>
      </w:r>
      <w:r w:rsidRPr="00DE13B3">
        <w:rPr>
          <w:rFonts w:ascii="Arial" w:hAnsi="Arial" w:cs="Arial"/>
          <w:b/>
          <w:lang w:val="en-US" w:eastAsia="zh-CN"/>
        </w:rPr>
        <w:t xml:space="preserve">the cell supports Emergency Services over NG-RAN for UEs in </w:t>
      </w:r>
      <w:proofErr w:type="gramStart"/>
      <w:r w:rsidRPr="00DE13B3">
        <w:rPr>
          <w:rFonts w:ascii="Arial" w:hAnsi="Arial" w:cs="Arial"/>
          <w:b/>
          <w:lang w:val="en-US" w:eastAsia="zh-CN"/>
        </w:rPr>
        <w:t>limited service</w:t>
      </w:r>
      <w:proofErr w:type="gramEnd"/>
      <w:r w:rsidRPr="00DE13B3">
        <w:rPr>
          <w:rFonts w:ascii="Arial" w:hAnsi="Arial" w:cs="Arial"/>
          <w:b/>
          <w:lang w:val="en-US" w:eastAsia="zh-CN"/>
        </w:rPr>
        <w:t xml:space="preserve"> state</w:t>
      </w:r>
      <w:r w:rsidRPr="005432A4">
        <w:rPr>
          <w:rFonts w:ascii="Arial" w:hAnsi="Arial" w:cs="Arial"/>
          <w:b/>
        </w:rPr>
        <w:t>.</w:t>
      </w:r>
    </w:p>
    <w:p w14:paraId="54D30BA1" w14:textId="77777777" w:rsidR="000F4195" w:rsidRPr="00344E3F" w:rsidRDefault="000F4195" w:rsidP="000F4195">
      <w:pPr>
        <w:jc w:val="both"/>
        <w:rPr>
          <w:rFonts w:eastAsiaTheme="minorEastAsia"/>
          <w:b/>
          <w:bCs/>
          <w:lang w:eastAsia="zh-CN"/>
        </w:rPr>
      </w:pPr>
      <w:r w:rsidRPr="00344E3F">
        <w:rPr>
          <w:rFonts w:ascii="Arial" w:eastAsiaTheme="minorEastAsia" w:hAnsi="Arial" w:cs="Arial" w:hint="eastAsia"/>
          <w:b/>
          <w:bCs/>
          <w:lang w:eastAsia="zh-CN"/>
        </w:rPr>
        <w:t>P</w:t>
      </w:r>
      <w:r w:rsidRPr="00344E3F">
        <w:rPr>
          <w:rFonts w:ascii="Arial" w:eastAsiaTheme="minorEastAsia" w:hAnsi="Arial" w:cs="Arial"/>
          <w:b/>
          <w:bCs/>
          <w:lang w:eastAsia="zh-CN"/>
        </w:rPr>
        <w:t>roposal 3: Rel-17 SNPN-capable UEs not in SNPN Access Mode and non-SNPN capable UEs cannot camp on an acceptable SNPN cell supporting emergency services to obtain emergency services.</w:t>
      </w:r>
    </w:p>
    <w:p w14:paraId="15429CFD" w14:textId="77777777" w:rsidR="000F4195" w:rsidRPr="000F632E" w:rsidRDefault="000F4195" w:rsidP="000F4195">
      <w:pPr>
        <w:jc w:val="both"/>
        <w:rPr>
          <w:rFonts w:ascii="Arial" w:eastAsiaTheme="minorEastAsia" w:hAnsi="Arial" w:cs="Arial"/>
          <w:b/>
          <w:bCs/>
          <w:lang w:eastAsia="zh-CN"/>
        </w:rPr>
      </w:pPr>
      <w:r w:rsidRPr="000F632E">
        <w:rPr>
          <w:rFonts w:ascii="Arial" w:eastAsiaTheme="minorEastAsia" w:hAnsi="Arial" w:cs="Arial" w:hint="eastAsia"/>
          <w:b/>
          <w:bCs/>
          <w:lang w:eastAsia="zh-CN"/>
        </w:rPr>
        <w:t>P</w:t>
      </w:r>
      <w:r w:rsidRPr="000F632E">
        <w:rPr>
          <w:rFonts w:ascii="Arial" w:eastAsiaTheme="minorEastAsia" w:hAnsi="Arial" w:cs="Arial"/>
          <w:b/>
          <w:bCs/>
          <w:lang w:eastAsia="zh-CN"/>
        </w:rPr>
        <w:t>roposal 4: All kinds of Rel-16 UEs cannot camp on an acceptable SNPN cell supporting emergency services to obtain emergency services.</w:t>
      </w:r>
    </w:p>
    <w:p w14:paraId="4D4ABB45" w14:textId="77777777" w:rsidR="004B2D4E" w:rsidRPr="000F4195" w:rsidRDefault="004B2D4E" w:rsidP="004B2D4E">
      <w:pPr>
        <w:jc w:val="both"/>
        <w:rPr>
          <w:rFonts w:ascii="Arial" w:eastAsiaTheme="minorEastAsia" w:hAnsi="Arial" w:cs="Arial"/>
          <w:b/>
          <w:bCs/>
          <w:lang w:eastAsia="zh-CN"/>
        </w:rPr>
      </w:pPr>
      <w:r w:rsidRPr="006D3FF1">
        <w:rPr>
          <w:rFonts w:ascii="Arial" w:eastAsiaTheme="minorEastAsia" w:hAnsi="Arial" w:cs="Arial" w:hint="eastAsia"/>
          <w:b/>
          <w:bCs/>
          <w:lang w:eastAsia="zh-CN"/>
        </w:rPr>
        <w:t>P</w:t>
      </w:r>
      <w:r w:rsidRPr="006D3FF1">
        <w:rPr>
          <w:rFonts w:ascii="Arial" w:eastAsiaTheme="minorEastAsia" w:hAnsi="Arial" w:cs="Arial"/>
          <w:b/>
          <w:bCs/>
          <w:lang w:eastAsia="zh-CN"/>
        </w:rPr>
        <w:t xml:space="preserve">roposal 5: </w:t>
      </w:r>
      <w:r w:rsidRPr="000F632E">
        <w:rPr>
          <w:rFonts w:ascii="Arial" w:eastAsiaTheme="minorEastAsia" w:hAnsi="Arial" w:cs="Arial"/>
          <w:b/>
          <w:bCs/>
          <w:lang w:eastAsia="zh-CN"/>
        </w:rPr>
        <w:t>Rel-1</w:t>
      </w:r>
      <w:r>
        <w:rPr>
          <w:rFonts w:ascii="Arial" w:eastAsiaTheme="minorEastAsia" w:hAnsi="Arial" w:cs="Arial"/>
          <w:b/>
          <w:bCs/>
          <w:lang w:eastAsia="zh-CN"/>
        </w:rPr>
        <w:t>5</w:t>
      </w:r>
      <w:r w:rsidRPr="000F632E">
        <w:rPr>
          <w:rFonts w:ascii="Arial" w:eastAsiaTheme="minorEastAsia" w:hAnsi="Arial" w:cs="Arial"/>
          <w:b/>
          <w:bCs/>
          <w:lang w:eastAsia="zh-CN"/>
        </w:rPr>
        <w:t xml:space="preserve"> UEs cannot camp on a</w:t>
      </w:r>
      <w:r>
        <w:rPr>
          <w:rFonts w:ascii="Arial" w:eastAsiaTheme="minorEastAsia" w:hAnsi="Arial" w:cs="Arial"/>
          <w:b/>
          <w:bCs/>
          <w:lang w:eastAsia="zh-CN"/>
        </w:rPr>
        <w:t xml:space="preserve">n </w:t>
      </w:r>
      <w:r w:rsidRPr="000F632E">
        <w:rPr>
          <w:rFonts w:ascii="Arial" w:eastAsiaTheme="minorEastAsia" w:hAnsi="Arial" w:cs="Arial"/>
          <w:b/>
          <w:bCs/>
          <w:lang w:eastAsia="zh-CN"/>
        </w:rPr>
        <w:t>SNPN cell supporting emergency services to obtain emergency services</w:t>
      </w:r>
      <w:r w:rsidRPr="006D3FF1">
        <w:rPr>
          <w:rFonts w:ascii="Arial" w:eastAsiaTheme="minorEastAsia" w:hAnsi="Arial" w:cs="Arial"/>
          <w:b/>
          <w:bCs/>
          <w:lang w:eastAsia="zh-CN"/>
        </w:rPr>
        <w:t>.</w:t>
      </w:r>
    </w:p>
    <w:p w14:paraId="34BC782A" w14:textId="77777777" w:rsidR="00D6338F" w:rsidRPr="005432A4" w:rsidRDefault="00D6338F" w:rsidP="00D6338F">
      <w:pPr>
        <w:pStyle w:val="1"/>
        <w:rPr>
          <w:rFonts w:cs="Arial"/>
        </w:rPr>
      </w:pPr>
      <w:r w:rsidRPr="005432A4">
        <w:rPr>
          <w:rFonts w:cs="Arial"/>
        </w:rPr>
        <w:lastRenderedPageBreak/>
        <w:t>References</w:t>
      </w:r>
    </w:p>
    <w:p w14:paraId="2914153A" w14:textId="2CF5BECE" w:rsidR="003079D8" w:rsidRDefault="003079D8" w:rsidP="00D6338F">
      <w:pPr>
        <w:rPr>
          <w:rFonts w:ascii="Arial" w:hAnsi="Arial" w:cs="Arial"/>
          <w:lang w:val="en-US"/>
        </w:rPr>
      </w:pPr>
      <w:r w:rsidRPr="005432A4">
        <w:rPr>
          <w:rFonts w:ascii="Arial" w:hAnsi="Arial" w:cs="Arial"/>
          <w:lang w:val="en-US"/>
        </w:rPr>
        <w:t>[</w:t>
      </w:r>
      <w:r>
        <w:rPr>
          <w:rFonts w:ascii="Arial" w:hAnsi="Arial" w:cs="Arial"/>
          <w:lang w:val="en-US"/>
        </w:rPr>
        <w:t>1</w:t>
      </w:r>
      <w:r w:rsidRPr="005432A4">
        <w:rPr>
          <w:rFonts w:ascii="Arial" w:hAnsi="Arial" w:cs="Arial"/>
          <w:lang w:val="en-US"/>
        </w:rPr>
        <w:t>]</w:t>
      </w:r>
      <w:r>
        <w:rPr>
          <w:rFonts w:ascii="Arial" w:hAnsi="Arial" w:cs="Arial"/>
          <w:lang w:val="en-US"/>
        </w:rPr>
        <w:t xml:space="preserve"> R2-2102309</w:t>
      </w:r>
      <w:r w:rsidRPr="005432A4">
        <w:rPr>
          <w:rFonts w:ascii="Arial" w:hAnsi="Arial" w:cs="Arial"/>
          <w:lang w:val="en-US"/>
        </w:rPr>
        <w:t xml:space="preserve">, </w:t>
      </w:r>
      <w:r w:rsidRPr="003079D8">
        <w:rPr>
          <w:rFonts w:ascii="Arial" w:hAnsi="Arial" w:cs="Arial"/>
        </w:rPr>
        <w:t>Summary for Offline [</w:t>
      </w:r>
      <w:proofErr w:type="gramStart"/>
      <w:r w:rsidRPr="003079D8">
        <w:rPr>
          <w:rFonts w:ascii="Arial" w:hAnsi="Arial" w:cs="Arial"/>
        </w:rPr>
        <w:t>033][</w:t>
      </w:r>
      <w:proofErr w:type="spellStart"/>
      <w:proofErr w:type="gramEnd"/>
      <w:r w:rsidRPr="003079D8">
        <w:rPr>
          <w:rFonts w:ascii="Arial" w:hAnsi="Arial" w:cs="Arial"/>
        </w:rPr>
        <w:t>eNPN</w:t>
      </w:r>
      <w:proofErr w:type="spellEnd"/>
      <w:r w:rsidRPr="003079D8">
        <w:rPr>
          <w:rFonts w:ascii="Arial" w:hAnsi="Arial" w:cs="Arial"/>
        </w:rPr>
        <w:t>] IMS voice and emergency services for SNPN</w:t>
      </w:r>
    </w:p>
    <w:p w14:paraId="6871FFEB" w14:textId="4F47FD48" w:rsidR="00D6338F" w:rsidRPr="005432A4" w:rsidRDefault="00D6338F" w:rsidP="00D6338F">
      <w:pPr>
        <w:rPr>
          <w:rFonts w:ascii="Arial" w:hAnsi="Arial" w:cs="Arial"/>
          <w:lang w:val="en-US"/>
        </w:rPr>
      </w:pPr>
      <w:r w:rsidRPr="005432A4">
        <w:rPr>
          <w:rFonts w:ascii="Arial" w:hAnsi="Arial" w:cs="Arial"/>
          <w:lang w:val="en-US"/>
        </w:rPr>
        <w:t>[</w:t>
      </w:r>
      <w:r w:rsidR="003079D8">
        <w:rPr>
          <w:rFonts w:ascii="Arial" w:hAnsi="Arial" w:cs="Arial"/>
          <w:lang w:val="en-US"/>
        </w:rPr>
        <w:t>2</w:t>
      </w:r>
      <w:r w:rsidRPr="005432A4">
        <w:rPr>
          <w:rFonts w:ascii="Arial" w:hAnsi="Arial" w:cs="Arial"/>
          <w:lang w:val="en-US"/>
        </w:rPr>
        <w:t>]</w:t>
      </w:r>
      <w:r>
        <w:rPr>
          <w:rFonts w:ascii="Arial" w:hAnsi="Arial" w:cs="Arial"/>
          <w:lang w:val="en-US"/>
        </w:rPr>
        <w:t xml:space="preserve"> </w:t>
      </w:r>
      <w:r w:rsidRPr="005432A4">
        <w:rPr>
          <w:rFonts w:ascii="Arial" w:hAnsi="Arial" w:cs="Arial"/>
          <w:lang w:val="en-US"/>
        </w:rPr>
        <w:t>3GPP TR 23.700</w:t>
      </w:r>
      <w:r w:rsidR="0038102E">
        <w:rPr>
          <w:rFonts w:ascii="Arial" w:hAnsi="Arial" w:cs="Arial"/>
          <w:lang w:val="en-US"/>
        </w:rPr>
        <w:t>-07</w:t>
      </w:r>
      <w:r w:rsidRPr="005432A4">
        <w:rPr>
          <w:rFonts w:ascii="Arial" w:hAnsi="Arial" w:cs="Arial"/>
          <w:lang w:val="en-US"/>
        </w:rPr>
        <w:t xml:space="preserve">, </w:t>
      </w:r>
      <w:r w:rsidRPr="005432A4">
        <w:rPr>
          <w:rFonts w:ascii="Arial" w:hAnsi="Arial" w:cs="Arial"/>
        </w:rPr>
        <w:t>Study on enhanced support of non-public networks</w:t>
      </w:r>
      <w:r w:rsidRPr="005432A4">
        <w:rPr>
          <w:rFonts w:ascii="Arial" w:hAnsi="Arial" w:cs="Arial"/>
          <w:lang w:val="en-US"/>
        </w:rPr>
        <w:t>; Stage 2 (Release 17)</w:t>
      </w:r>
    </w:p>
    <w:p w14:paraId="0D19C7A9" w14:textId="1ACE8263" w:rsidR="00D6338F" w:rsidRDefault="00D6338F" w:rsidP="00D6338F">
      <w:pPr>
        <w:rPr>
          <w:rFonts w:ascii="Arial" w:hAnsi="Arial" w:cs="Arial"/>
        </w:rPr>
      </w:pPr>
      <w:r>
        <w:rPr>
          <w:rFonts w:ascii="Arial" w:hAnsi="Arial" w:cs="Arial" w:hint="eastAsia"/>
          <w:lang w:val="en-US" w:eastAsia="zh-CN"/>
        </w:rPr>
        <w:t>[</w:t>
      </w:r>
      <w:r w:rsidR="003079D8">
        <w:rPr>
          <w:rFonts w:ascii="Arial" w:hAnsi="Arial" w:cs="Arial"/>
          <w:lang w:val="en-US" w:eastAsia="zh-CN"/>
        </w:rPr>
        <w:t>3</w:t>
      </w:r>
      <w:r>
        <w:rPr>
          <w:rFonts w:ascii="Arial" w:hAnsi="Arial" w:cs="Arial"/>
          <w:lang w:val="en-US" w:eastAsia="zh-CN"/>
        </w:rPr>
        <w:t xml:space="preserve">] </w:t>
      </w:r>
      <w:r w:rsidRPr="005432A4">
        <w:rPr>
          <w:rFonts w:ascii="Arial" w:hAnsi="Arial" w:cs="Arial"/>
          <w:lang w:val="en-US"/>
        </w:rPr>
        <w:t xml:space="preserve">3GPP TS </w:t>
      </w:r>
      <w:r>
        <w:rPr>
          <w:rFonts w:ascii="Arial" w:hAnsi="Arial" w:cs="Arial"/>
        </w:rPr>
        <w:t>38</w:t>
      </w:r>
      <w:r w:rsidRPr="005432A4">
        <w:rPr>
          <w:rFonts w:ascii="Arial" w:hAnsi="Arial" w:cs="Arial"/>
        </w:rPr>
        <w:t>.</w:t>
      </w:r>
      <w:r>
        <w:rPr>
          <w:rFonts w:ascii="Arial" w:hAnsi="Arial" w:cs="Arial"/>
        </w:rPr>
        <w:t>33</w:t>
      </w:r>
      <w:r w:rsidRPr="005432A4">
        <w:rPr>
          <w:rFonts w:ascii="Arial" w:hAnsi="Arial" w:cs="Arial"/>
        </w:rPr>
        <w:t>1,</w:t>
      </w:r>
      <w:r>
        <w:rPr>
          <w:rFonts w:ascii="Arial" w:hAnsi="Arial" w:cs="Arial"/>
        </w:rPr>
        <w:t xml:space="preserve"> NR; </w:t>
      </w:r>
      <w:r w:rsidRPr="00294B3C">
        <w:rPr>
          <w:rFonts w:ascii="Arial" w:hAnsi="Arial" w:cs="Arial"/>
        </w:rPr>
        <w:t>Radio Resource Control (RRC) protocol specification</w:t>
      </w:r>
      <w:r>
        <w:rPr>
          <w:rFonts w:ascii="Arial" w:hAnsi="Arial" w:cs="Arial"/>
        </w:rPr>
        <w:t xml:space="preserve"> (Release 16)</w:t>
      </w:r>
    </w:p>
    <w:p w14:paraId="7F6CD711" w14:textId="4B68F97B" w:rsidR="000F4195" w:rsidRPr="000F4195" w:rsidRDefault="000F4195" w:rsidP="00D6338F">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3GPP TS 38.300, </w:t>
      </w:r>
      <w:r w:rsidRPr="000F4195">
        <w:rPr>
          <w:rFonts w:ascii="Arial" w:eastAsiaTheme="minorEastAsia" w:hAnsi="Arial" w:cs="Arial"/>
          <w:lang w:eastAsia="zh-CN"/>
        </w:rPr>
        <w:t>NR; NR and NG-RAN Overall Description;</w:t>
      </w:r>
      <w:r w:rsidRPr="000F4195">
        <w:rPr>
          <w:rFonts w:ascii="Arial" w:hAnsi="Arial" w:cs="Arial"/>
          <w:lang w:val="en-US"/>
        </w:rPr>
        <w:t xml:space="preserve"> </w:t>
      </w:r>
      <w:r w:rsidRPr="005432A4">
        <w:rPr>
          <w:rFonts w:ascii="Arial" w:hAnsi="Arial" w:cs="Arial"/>
          <w:lang w:val="en-US"/>
        </w:rPr>
        <w:t>Stage 2 (Release 1</w:t>
      </w:r>
      <w:r>
        <w:rPr>
          <w:rFonts w:ascii="Arial" w:hAnsi="Arial" w:cs="Arial"/>
          <w:lang w:val="en-US"/>
        </w:rPr>
        <w:t>6</w:t>
      </w:r>
      <w:r w:rsidRPr="005432A4">
        <w:rPr>
          <w:rFonts w:ascii="Arial" w:hAnsi="Arial" w:cs="Arial"/>
          <w:lang w:val="en-US"/>
        </w:rPr>
        <w:t>)</w:t>
      </w:r>
    </w:p>
    <w:p w14:paraId="7F89622F" w14:textId="1BC9765D" w:rsidR="000F4195" w:rsidRPr="005432A4" w:rsidRDefault="000F4195" w:rsidP="000F4195">
      <w:pPr>
        <w:rPr>
          <w:rFonts w:ascii="Arial" w:hAnsi="Arial" w:cs="Arial"/>
          <w:lang w:val="en-US"/>
        </w:rPr>
      </w:pPr>
      <w:r w:rsidRPr="005432A4">
        <w:rPr>
          <w:rFonts w:ascii="Arial" w:hAnsi="Arial" w:cs="Arial"/>
        </w:rPr>
        <w:t>[</w:t>
      </w:r>
      <w:r>
        <w:rPr>
          <w:rFonts w:ascii="Arial" w:hAnsi="Arial" w:cs="Arial"/>
        </w:rPr>
        <w:t>5</w:t>
      </w:r>
      <w:r w:rsidRPr="005432A4">
        <w:rPr>
          <w:rFonts w:ascii="Arial" w:hAnsi="Arial" w:cs="Arial"/>
        </w:rPr>
        <w:t>]</w:t>
      </w:r>
      <w:r>
        <w:rPr>
          <w:rFonts w:ascii="Arial" w:hAnsi="Arial" w:cs="Arial"/>
        </w:rPr>
        <w:t xml:space="preserve"> </w:t>
      </w:r>
      <w:r w:rsidRPr="005432A4">
        <w:rPr>
          <w:rFonts w:ascii="Arial" w:hAnsi="Arial" w:cs="Arial"/>
        </w:rPr>
        <w:t xml:space="preserve">3GPP TS </w:t>
      </w:r>
      <w:r w:rsidRPr="005432A4">
        <w:rPr>
          <w:rFonts w:ascii="Arial" w:hAnsi="Arial" w:cs="Arial"/>
          <w:lang w:val="en-US"/>
        </w:rPr>
        <w:t xml:space="preserve">23.501, System Architecture for the 5G System; Stage 2 (Release 16) </w:t>
      </w:r>
    </w:p>
    <w:p w14:paraId="71DFE0B5" w14:textId="77777777" w:rsidR="00D6338F" w:rsidRPr="000F4195" w:rsidRDefault="00D6338F" w:rsidP="00AC2A7A">
      <w:pPr>
        <w:jc w:val="both"/>
        <w:rPr>
          <w:rFonts w:eastAsiaTheme="minorEastAsia"/>
          <w:color w:val="0070C0"/>
          <w:lang w:val="en-US" w:eastAsia="zh-CN"/>
        </w:rPr>
      </w:pPr>
    </w:p>
    <w:sectPr w:rsidR="00D6338F" w:rsidRPr="000F4195" w:rsidSect="00311C4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D3CF0" w14:textId="77777777" w:rsidR="002939C8" w:rsidRDefault="002939C8" w:rsidP="00B65235">
      <w:pPr>
        <w:spacing w:after="0"/>
      </w:pPr>
      <w:r>
        <w:separator/>
      </w:r>
    </w:p>
  </w:endnote>
  <w:endnote w:type="continuationSeparator" w:id="0">
    <w:p w14:paraId="0C48A7F0" w14:textId="77777777" w:rsidR="002939C8" w:rsidRDefault="002939C8" w:rsidP="00B65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B75E4" w14:textId="77777777" w:rsidR="002939C8" w:rsidRDefault="002939C8" w:rsidP="00B65235">
      <w:pPr>
        <w:spacing w:after="0"/>
      </w:pPr>
      <w:r>
        <w:separator/>
      </w:r>
    </w:p>
  </w:footnote>
  <w:footnote w:type="continuationSeparator" w:id="0">
    <w:p w14:paraId="313DD04D" w14:textId="77777777" w:rsidR="002939C8" w:rsidRDefault="002939C8" w:rsidP="00B65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8C16BD"/>
    <w:multiLevelType w:val="hybridMultilevel"/>
    <w:tmpl w:val="0CDCC9B4"/>
    <w:lvl w:ilvl="0" w:tplc="85129F70">
      <w:start w:val="17"/>
      <w:numFmt w:val="bullet"/>
      <w:lvlText w:val="-"/>
      <w:lvlJc w:val="left"/>
      <w:pPr>
        <w:ind w:left="780" w:hanging="360"/>
      </w:pPr>
      <w:rPr>
        <w:rFonts w:ascii="宋体" w:eastAsia="宋体" w:hAnsi="宋体" w:cs="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5A270E"/>
    <w:multiLevelType w:val="multilevel"/>
    <w:tmpl w:val="1A5A270E"/>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49EB015D"/>
    <w:multiLevelType w:val="hybridMultilevel"/>
    <w:tmpl w:val="0608B4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ECD"/>
    <w:rsid w:val="00006995"/>
    <w:rsid w:val="00011A89"/>
    <w:rsid w:val="00017416"/>
    <w:rsid w:val="00041766"/>
    <w:rsid w:val="000465A5"/>
    <w:rsid w:val="00057D92"/>
    <w:rsid w:val="00065420"/>
    <w:rsid w:val="00077A82"/>
    <w:rsid w:val="000E7A7A"/>
    <w:rsid w:val="000F4195"/>
    <w:rsid w:val="000F632E"/>
    <w:rsid w:val="001210A5"/>
    <w:rsid w:val="00137449"/>
    <w:rsid w:val="001456FB"/>
    <w:rsid w:val="00150B23"/>
    <w:rsid w:val="001C1633"/>
    <w:rsid w:val="002115E8"/>
    <w:rsid w:val="0026458F"/>
    <w:rsid w:val="00273361"/>
    <w:rsid w:val="002939C8"/>
    <w:rsid w:val="00295054"/>
    <w:rsid w:val="003079D8"/>
    <w:rsid w:val="00311C4C"/>
    <w:rsid w:val="00344E3F"/>
    <w:rsid w:val="0038045F"/>
    <w:rsid w:val="0038102E"/>
    <w:rsid w:val="003902EB"/>
    <w:rsid w:val="003C59E6"/>
    <w:rsid w:val="0043483E"/>
    <w:rsid w:val="004B2D4E"/>
    <w:rsid w:val="0055564F"/>
    <w:rsid w:val="0059240D"/>
    <w:rsid w:val="005A38AB"/>
    <w:rsid w:val="005A6908"/>
    <w:rsid w:val="005B1C33"/>
    <w:rsid w:val="005B1CF3"/>
    <w:rsid w:val="005C4B48"/>
    <w:rsid w:val="005F1F22"/>
    <w:rsid w:val="00604E35"/>
    <w:rsid w:val="006B6EB0"/>
    <w:rsid w:val="006C26A0"/>
    <w:rsid w:val="006C7FAA"/>
    <w:rsid w:val="006D3FF1"/>
    <w:rsid w:val="00700503"/>
    <w:rsid w:val="007106FD"/>
    <w:rsid w:val="007315CD"/>
    <w:rsid w:val="00781B5B"/>
    <w:rsid w:val="00795907"/>
    <w:rsid w:val="0086697A"/>
    <w:rsid w:val="008A5994"/>
    <w:rsid w:val="009014A7"/>
    <w:rsid w:val="00923899"/>
    <w:rsid w:val="009A5589"/>
    <w:rsid w:val="009C2FE4"/>
    <w:rsid w:val="009D2BB4"/>
    <w:rsid w:val="00A15245"/>
    <w:rsid w:val="00A3715D"/>
    <w:rsid w:val="00A4356A"/>
    <w:rsid w:val="00A60ECD"/>
    <w:rsid w:val="00A82DD0"/>
    <w:rsid w:val="00AC2A7A"/>
    <w:rsid w:val="00B65235"/>
    <w:rsid w:val="00C46103"/>
    <w:rsid w:val="00C50143"/>
    <w:rsid w:val="00C75F16"/>
    <w:rsid w:val="00CF5746"/>
    <w:rsid w:val="00D35A0E"/>
    <w:rsid w:val="00D6338F"/>
    <w:rsid w:val="00DF1A44"/>
    <w:rsid w:val="00E113B8"/>
    <w:rsid w:val="00E15E67"/>
    <w:rsid w:val="00E51602"/>
    <w:rsid w:val="00E8184F"/>
    <w:rsid w:val="00EB7216"/>
    <w:rsid w:val="00EC10B3"/>
    <w:rsid w:val="00EE5EF9"/>
    <w:rsid w:val="00EF4963"/>
    <w:rsid w:val="00F07E3D"/>
    <w:rsid w:val="00F1181B"/>
    <w:rsid w:val="00F301F8"/>
    <w:rsid w:val="00F32005"/>
    <w:rsid w:val="00FA5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61B48"/>
  <w15:chartTrackingRefBased/>
  <w15:docId w15:val="{FA33B2BF-BB09-4B2F-B704-7F9FA5C8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523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next w:val="2"/>
    <w:link w:val="10"/>
    <w:qFormat/>
    <w:rsid w:val="00B65235"/>
    <w:pPr>
      <w:keepNext/>
      <w:keepLines/>
      <w:numPr>
        <w:numId w:val="1"/>
      </w:numPr>
      <w:pBdr>
        <w:top w:val="single" w:sz="12" w:space="3" w:color="auto"/>
      </w:pBdr>
      <w:tabs>
        <w:tab w:val="left" w:pos="397"/>
      </w:tabs>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basedOn w:val="a"/>
    <w:next w:val="a"/>
    <w:link w:val="20"/>
    <w:uiPriority w:val="9"/>
    <w:semiHidden/>
    <w:unhideWhenUsed/>
    <w:qFormat/>
    <w:rsid w:val="00B6523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523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65235"/>
    <w:rPr>
      <w:sz w:val="18"/>
      <w:szCs w:val="18"/>
    </w:rPr>
  </w:style>
  <w:style w:type="paragraph" w:styleId="a5">
    <w:name w:val="footer"/>
    <w:basedOn w:val="a"/>
    <w:link w:val="a6"/>
    <w:uiPriority w:val="99"/>
    <w:unhideWhenUsed/>
    <w:rsid w:val="00B65235"/>
    <w:pPr>
      <w:tabs>
        <w:tab w:val="center" w:pos="4153"/>
        <w:tab w:val="right" w:pos="8306"/>
      </w:tabs>
      <w:snapToGrid w:val="0"/>
    </w:pPr>
    <w:rPr>
      <w:sz w:val="18"/>
      <w:szCs w:val="18"/>
    </w:rPr>
  </w:style>
  <w:style w:type="character" w:customStyle="1" w:styleId="a6">
    <w:name w:val="页脚 字符"/>
    <w:basedOn w:val="a0"/>
    <w:link w:val="a5"/>
    <w:uiPriority w:val="99"/>
    <w:rsid w:val="00B65235"/>
    <w:rPr>
      <w:sz w:val="18"/>
      <w:szCs w:val="18"/>
    </w:rPr>
  </w:style>
  <w:style w:type="character" w:customStyle="1" w:styleId="10">
    <w:name w:val="标题 1 字符"/>
    <w:basedOn w:val="a0"/>
    <w:link w:val="1"/>
    <w:rsid w:val="00B65235"/>
    <w:rPr>
      <w:rFonts w:ascii="Arial" w:eastAsia="Arial" w:hAnsi="Arial" w:cs="Times New Roman"/>
      <w:kern w:val="0"/>
      <w:sz w:val="36"/>
      <w:szCs w:val="20"/>
      <w:lang w:val="en-GB" w:eastAsia="en-US"/>
    </w:rPr>
  </w:style>
  <w:style w:type="character" w:customStyle="1" w:styleId="CRCoverPageZchn">
    <w:name w:val="CR Cover Page Zchn"/>
    <w:link w:val="CRCoverPage"/>
    <w:qFormat/>
    <w:rsid w:val="00B65235"/>
    <w:rPr>
      <w:rFonts w:ascii="Arial" w:eastAsia="宋体" w:hAnsi="Arial"/>
      <w:lang w:eastAsia="en-US"/>
    </w:rPr>
  </w:style>
  <w:style w:type="paragraph" w:customStyle="1" w:styleId="CRCoverPage">
    <w:name w:val="CR Cover Page"/>
    <w:next w:val="a"/>
    <w:link w:val="CRCoverPageZchn"/>
    <w:qFormat/>
    <w:rsid w:val="00B65235"/>
    <w:pPr>
      <w:spacing w:after="120"/>
    </w:pPr>
    <w:rPr>
      <w:rFonts w:ascii="Arial" w:eastAsia="宋体" w:hAnsi="Arial"/>
      <w:lang w:eastAsia="en-US"/>
    </w:rPr>
  </w:style>
  <w:style w:type="character" w:customStyle="1" w:styleId="20">
    <w:name w:val="标题 2 字符"/>
    <w:basedOn w:val="a0"/>
    <w:link w:val="2"/>
    <w:uiPriority w:val="9"/>
    <w:semiHidden/>
    <w:rsid w:val="00B65235"/>
    <w:rPr>
      <w:rFonts w:asciiTheme="majorHAnsi" w:eastAsiaTheme="majorEastAsia" w:hAnsiTheme="majorHAnsi" w:cstheme="majorBidi"/>
      <w:b/>
      <w:bCs/>
      <w:kern w:val="0"/>
      <w:sz w:val="32"/>
      <w:szCs w:val="32"/>
      <w:lang w:val="en-GB" w:eastAsia="en-US"/>
    </w:rPr>
  </w:style>
  <w:style w:type="paragraph" w:styleId="a7">
    <w:name w:val="List Paragraph"/>
    <w:basedOn w:val="a"/>
    <w:uiPriority w:val="34"/>
    <w:qFormat/>
    <w:rsid w:val="00B65235"/>
    <w:pPr>
      <w:ind w:firstLineChars="200" w:firstLine="420"/>
    </w:pPr>
  </w:style>
  <w:style w:type="paragraph" w:customStyle="1" w:styleId="PL">
    <w:name w:val="PL"/>
    <w:link w:val="PLChar"/>
    <w:qFormat/>
    <w:rsid w:val="00311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1C4C"/>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rsid w:val="00A3715D"/>
    <w:pPr>
      <w:keepNext/>
      <w:keepLines/>
      <w:spacing w:after="0"/>
    </w:pPr>
    <w:rPr>
      <w:rFonts w:ascii="Arial" w:hAnsi="Arial"/>
      <w:sz w:val="18"/>
      <w:lang w:eastAsia="ja-JP"/>
    </w:rPr>
  </w:style>
  <w:style w:type="character" w:customStyle="1" w:styleId="TALCar">
    <w:name w:val="TAL Car"/>
    <w:link w:val="TAL"/>
    <w:qFormat/>
    <w:rsid w:val="00A3715D"/>
    <w:rPr>
      <w:rFonts w:ascii="Arial" w:eastAsia="Times New Roman" w:hAnsi="Arial" w:cs="Times New Roman"/>
      <w:kern w:val="0"/>
      <w:sz w:val="18"/>
      <w:szCs w:val="20"/>
      <w:lang w:val="en-GB" w:eastAsia="ja-JP"/>
    </w:rPr>
  </w:style>
  <w:style w:type="table" w:styleId="a8">
    <w:name w:val="Table Grid"/>
    <w:basedOn w:val="a1"/>
    <w:uiPriority w:val="59"/>
    <w:rsid w:val="00137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A4356A"/>
    <w:pPr>
      <w:numPr>
        <w:numId w:val="3"/>
      </w:numPr>
      <w:tabs>
        <w:tab w:val="num" w:pos="1619"/>
      </w:tabs>
      <w:spacing w:before="60" w:after="0"/>
      <w:ind w:left="1616" w:hanging="357"/>
    </w:pPr>
    <w:rPr>
      <w:rFonts w:ascii="Arial" w:hAnsi="Arial"/>
      <w:b/>
      <w:lang w:eastAsia="ja-JP"/>
    </w:rPr>
  </w:style>
  <w:style w:type="paragraph" w:customStyle="1" w:styleId="B1">
    <w:name w:val="B1"/>
    <w:basedOn w:val="a"/>
    <w:link w:val="B1Char"/>
    <w:qFormat/>
    <w:rsid w:val="00FA5045"/>
    <w:pPr>
      <w:overflowPunct/>
      <w:autoSpaceDE/>
      <w:autoSpaceDN/>
      <w:adjustRightInd/>
      <w:ind w:left="568" w:hanging="284"/>
      <w:textAlignment w:val="auto"/>
    </w:pPr>
    <w:rPr>
      <w:rFonts w:eastAsia="宋体"/>
    </w:rPr>
  </w:style>
  <w:style w:type="character" w:customStyle="1" w:styleId="B1Char">
    <w:name w:val="B1 Char"/>
    <w:link w:val="B1"/>
    <w:rsid w:val="00FA5045"/>
    <w:rPr>
      <w:rFonts w:ascii="Times New Roman" w:eastAsia="宋体" w:hAnsi="Times New Roman" w:cs="Times New Roman"/>
      <w:kern w:val="0"/>
      <w:sz w:val="20"/>
      <w:szCs w:val="20"/>
      <w:lang w:val="en-GB" w:eastAsia="en-US"/>
    </w:rPr>
  </w:style>
  <w:style w:type="paragraph" w:customStyle="1" w:styleId="NO">
    <w:name w:val="NO"/>
    <w:basedOn w:val="a"/>
    <w:link w:val="NOZchn"/>
    <w:qFormat/>
    <w:rsid w:val="0038102E"/>
    <w:pPr>
      <w:keepLines/>
      <w:ind w:left="1135" w:hanging="851"/>
      <w:textAlignment w:val="auto"/>
    </w:pPr>
    <w:rPr>
      <w:rFonts w:eastAsia="Malgun Gothic"/>
      <w:color w:val="000000"/>
      <w:lang w:eastAsia="ja-JP"/>
    </w:rPr>
  </w:style>
  <w:style w:type="character" w:customStyle="1" w:styleId="NOZchn">
    <w:name w:val="NO Zchn"/>
    <w:link w:val="NO"/>
    <w:locked/>
    <w:rsid w:val="0038102E"/>
    <w:rPr>
      <w:rFonts w:ascii="Times New Roman" w:eastAsia="Malgun Gothic" w:hAnsi="Times New Roman" w:cs="Times New Roman"/>
      <w:color w:val="000000"/>
      <w:kern w:val="0"/>
      <w:sz w:val="20"/>
      <w:szCs w:val="20"/>
      <w:lang w:val="en-GB" w:eastAsia="ja-JP"/>
    </w:rPr>
  </w:style>
  <w:style w:type="paragraph" w:customStyle="1" w:styleId="B2">
    <w:name w:val="B2"/>
    <w:basedOn w:val="a"/>
    <w:link w:val="B2Char"/>
    <w:qFormat/>
    <w:rsid w:val="0038102E"/>
    <w:pPr>
      <w:ind w:left="851" w:hanging="284"/>
      <w:textAlignment w:val="auto"/>
    </w:pPr>
    <w:rPr>
      <w:rFonts w:eastAsia="Malgun Gothic"/>
      <w:color w:val="000000"/>
      <w:lang w:eastAsia="ja-JP"/>
    </w:rPr>
  </w:style>
  <w:style w:type="character" w:customStyle="1" w:styleId="B2Char">
    <w:name w:val="B2 Char"/>
    <w:link w:val="B2"/>
    <w:qFormat/>
    <w:rsid w:val="0038102E"/>
    <w:rPr>
      <w:rFonts w:ascii="Times New Roman" w:eastAsia="Malgun Gothic" w:hAnsi="Times New Roman" w:cs="Times New Roman"/>
      <w:color w:val="000000"/>
      <w:kern w:val="0"/>
      <w:sz w:val="20"/>
      <w:szCs w:val="20"/>
      <w:lang w:val="en-GB" w:eastAsia="ja-JP"/>
    </w:rPr>
  </w:style>
  <w:style w:type="character" w:styleId="a9">
    <w:name w:val="annotation reference"/>
    <w:basedOn w:val="a0"/>
    <w:uiPriority w:val="99"/>
    <w:semiHidden/>
    <w:unhideWhenUsed/>
    <w:rsid w:val="006C7FAA"/>
    <w:rPr>
      <w:sz w:val="21"/>
      <w:szCs w:val="21"/>
    </w:rPr>
  </w:style>
  <w:style w:type="paragraph" w:styleId="aa">
    <w:name w:val="annotation text"/>
    <w:basedOn w:val="a"/>
    <w:link w:val="ab"/>
    <w:uiPriority w:val="99"/>
    <w:semiHidden/>
    <w:unhideWhenUsed/>
    <w:rsid w:val="006C7FAA"/>
  </w:style>
  <w:style w:type="character" w:customStyle="1" w:styleId="ab">
    <w:name w:val="批注文字 字符"/>
    <w:basedOn w:val="a0"/>
    <w:link w:val="aa"/>
    <w:uiPriority w:val="99"/>
    <w:semiHidden/>
    <w:rsid w:val="006C7FAA"/>
    <w:rPr>
      <w:rFonts w:ascii="Times New Roman" w:eastAsia="Times New Roman" w:hAnsi="Times New Roman" w:cs="Times New Roman"/>
      <w:kern w:val="0"/>
      <w:sz w:val="20"/>
      <w:szCs w:val="20"/>
      <w:lang w:val="en-GB" w:eastAsia="en-US"/>
    </w:rPr>
  </w:style>
  <w:style w:type="paragraph" w:styleId="ac">
    <w:name w:val="annotation subject"/>
    <w:basedOn w:val="aa"/>
    <w:next w:val="aa"/>
    <w:link w:val="ad"/>
    <w:uiPriority w:val="99"/>
    <w:semiHidden/>
    <w:unhideWhenUsed/>
    <w:rsid w:val="006C7FAA"/>
    <w:rPr>
      <w:b/>
      <w:bCs/>
    </w:rPr>
  </w:style>
  <w:style w:type="character" w:customStyle="1" w:styleId="ad">
    <w:name w:val="批注主题 字符"/>
    <w:basedOn w:val="ab"/>
    <w:link w:val="ac"/>
    <w:uiPriority w:val="99"/>
    <w:semiHidden/>
    <w:rsid w:val="006C7FAA"/>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5</Pages>
  <Words>1328</Words>
  <Characters>7571</Characters>
  <Application>Microsoft Office Word</Application>
  <DocSecurity>0</DocSecurity>
  <Lines>63</Lines>
  <Paragraphs>17</Paragraphs>
  <ScaleCrop>false</ScaleCrop>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liuyuzhen@hq.cmcc</cp:lastModifiedBy>
  <cp:revision>28</cp:revision>
  <dcterms:created xsi:type="dcterms:W3CDTF">2021-03-19T01:24:00Z</dcterms:created>
  <dcterms:modified xsi:type="dcterms:W3CDTF">2021-08-06T04:25:00Z</dcterms:modified>
</cp:coreProperties>
</file>